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58" w:rsidRPr="00D05558" w:rsidRDefault="00D05558" w:rsidP="00D05558">
      <w:pPr>
        <w:jc w:val="center"/>
        <w:rPr>
          <w:b/>
          <w:bCs/>
          <w:color w:val="7030A0"/>
          <w:sz w:val="27"/>
          <w:szCs w:val="27"/>
        </w:rPr>
      </w:pPr>
      <w:proofErr w:type="spellStart"/>
      <w:r w:rsidRPr="00D05558">
        <w:rPr>
          <w:b/>
          <w:bCs/>
          <w:color w:val="7030A0"/>
          <w:sz w:val="27"/>
          <w:szCs w:val="27"/>
        </w:rPr>
        <w:t>МБДОУд</w:t>
      </w:r>
      <w:proofErr w:type="spellEnd"/>
      <w:r w:rsidRPr="00D05558">
        <w:rPr>
          <w:b/>
          <w:bCs/>
          <w:color w:val="7030A0"/>
          <w:sz w:val="27"/>
          <w:szCs w:val="27"/>
        </w:rPr>
        <w:t>/с «</w:t>
      </w:r>
      <w:proofErr w:type="spellStart"/>
      <w:r w:rsidRPr="00D05558">
        <w:rPr>
          <w:b/>
          <w:bCs/>
          <w:color w:val="7030A0"/>
          <w:sz w:val="27"/>
          <w:szCs w:val="27"/>
        </w:rPr>
        <w:t>Дамырак</w:t>
      </w:r>
      <w:proofErr w:type="spellEnd"/>
      <w:r w:rsidRPr="00D05558">
        <w:rPr>
          <w:b/>
          <w:bCs/>
          <w:color w:val="7030A0"/>
          <w:sz w:val="27"/>
          <w:szCs w:val="27"/>
        </w:rPr>
        <w:t>» с</w:t>
      </w:r>
      <w:proofErr w:type="gramStart"/>
      <w:r w:rsidRPr="00D05558">
        <w:rPr>
          <w:b/>
          <w:bCs/>
          <w:color w:val="7030A0"/>
          <w:sz w:val="27"/>
          <w:szCs w:val="27"/>
        </w:rPr>
        <w:t>.С</w:t>
      </w:r>
      <w:proofErr w:type="gramEnd"/>
      <w:r w:rsidRPr="00D05558">
        <w:rPr>
          <w:b/>
          <w:bCs/>
          <w:color w:val="7030A0"/>
          <w:sz w:val="27"/>
          <w:szCs w:val="27"/>
        </w:rPr>
        <w:t>амагалтай МР «</w:t>
      </w:r>
      <w:proofErr w:type="spellStart"/>
      <w:r w:rsidRPr="00D05558">
        <w:rPr>
          <w:b/>
          <w:bCs/>
          <w:color w:val="7030A0"/>
          <w:sz w:val="27"/>
          <w:szCs w:val="27"/>
        </w:rPr>
        <w:t>Тес-Хемкий</w:t>
      </w:r>
      <w:proofErr w:type="spellEnd"/>
      <w:r w:rsidRPr="00D05558">
        <w:rPr>
          <w:b/>
          <w:bCs/>
          <w:color w:val="7030A0"/>
          <w:sz w:val="27"/>
          <w:szCs w:val="27"/>
        </w:rPr>
        <w:t xml:space="preserve"> район РТ»</w:t>
      </w:r>
    </w:p>
    <w:p w:rsidR="00D05558" w:rsidRDefault="00D05558">
      <w:pPr>
        <w:rPr>
          <w:b/>
          <w:bCs/>
          <w:color w:val="000000"/>
          <w:sz w:val="27"/>
          <w:szCs w:val="27"/>
        </w:rPr>
      </w:pPr>
    </w:p>
    <w:p w:rsidR="00D05558" w:rsidRDefault="00D05558">
      <w:pPr>
        <w:rPr>
          <w:b/>
          <w:bCs/>
          <w:color w:val="000000"/>
          <w:sz w:val="27"/>
          <w:szCs w:val="27"/>
        </w:rPr>
      </w:pPr>
    </w:p>
    <w:p w:rsidR="00D05558" w:rsidRDefault="00D05558">
      <w:pPr>
        <w:rPr>
          <w:b/>
          <w:bCs/>
          <w:color w:val="000000"/>
          <w:sz w:val="27"/>
          <w:szCs w:val="27"/>
        </w:rPr>
      </w:pPr>
    </w:p>
    <w:p w:rsidR="00D05558" w:rsidRDefault="00D05558">
      <w:pPr>
        <w:rPr>
          <w:b/>
          <w:bCs/>
          <w:color w:val="000000"/>
          <w:sz w:val="27"/>
          <w:szCs w:val="27"/>
        </w:rPr>
      </w:pPr>
    </w:p>
    <w:p w:rsidR="00D05558" w:rsidRDefault="00D05558" w:rsidP="00D05558">
      <w:pPr>
        <w:rPr>
          <w:b/>
          <w:bCs/>
          <w:color w:val="000000"/>
          <w:sz w:val="27"/>
          <w:szCs w:val="27"/>
        </w:rPr>
      </w:pPr>
    </w:p>
    <w:p w:rsidR="00D05558" w:rsidRDefault="00D05558">
      <w:pPr>
        <w:rPr>
          <w:b/>
          <w:bCs/>
          <w:color w:val="000000"/>
          <w:sz w:val="27"/>
          <w:szCs w:val="27"/>
        </w:rPr>
      </w:pPr>
    </w:p>
    <w:p w:rsidR="00D05558" w:rsidRDefault="00D05558" w:rsidP="00D05558">
      <w:pPr>
        <w:jc w:val="center"/>
        <w:rPr>
          <w:b/>
          <w:bCs/>
          <w:color w:val="000000"/>
          <w:sz w:val="27"/>
          <w:szCs w:val="27"/>
        </w:rPr>
      </w:pPr>
      <w:r>
        <w:rPr>
          <w:b/>
          <w:bCs/>
          <w:color w:val="000000"/>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2pt;height:91.8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Дидактическая игра лото&#10;&quot;Животное&quot;"/>
          </v:shape>
        </w:pict>
      </w:r>
    </w:p>
    <w:p w:rsidR="00D05558" w:rsidRDefault="00D05558">
      <w:pPr>
        <w:rPr>
          <w:b/>
          <w:bCs/>
          <w:color w:val="000000"/>
          <w:sz w:val="27"/>
          <w:szCs w:val="27"/>
        </w:rPr>
      </w:pPr>
    </w:p>
    <w:p w:rsidR="00D05558" w:rsidRDefault="00D05558" w:rsidP="00D05558">
      <w:pPr>
        <w:jc w:val="center"/>
        <w:rPr>
          <w:b/>
          <w:bCs/>
          <w:color w:val="000000"/>
          <w:sz w:val="27"/>
          <w:szCs w:val="27"/>
        </w:rPr>
      </w:pPr>
      <w:r>
        <w:rPr>
          <w:noProof/>
          <w:lang w:eastAsia="ru-RU"/>
        </w:rPr>
        <w:drawing>
          <wp:inline distT="0" distB="0" distL="0" distR="0">
            <wp:extent cx="4271010" cy="3525812"/>
            <wp:effectExtent l="19050" t="0" r="0" b="0"/>
            <wp:docPr id="91" name="Рисунок 91" descr="https://shop.amelica.com/wp-content/uploads/2017/04/Didakticheskaya-igra-dlya-detey-Ugaday-chya-eto-shkurka-Zhivotnye-Afrik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shop.amelica.com/wp-content/uploads/2017/04/Didakticheskaya-igra-dlya-detey-Ugaday-chya-eto-shkurka-Zhivotnye-Afriki-7.jpg"/>
                    <pic:cNvPicPr>
                      <a:picLocks noChangeAspect="1" noChangeArrowheads="1"/>
                    </pic:cNvPicPr>
                  </pic:nvPicPr>
                  <pic:blipFill>
                    <a:blip r:embed="rId4" cstate="print"/>
                    <a:srcRect/>
                    <a:stretch>
                      <a:fillRect/>
                    </a:stretch>
                  </pic:blipFill>
                  <pic:spPr bwMode="auto">
                    <a:xfrm>
                      <a:off x="0" y="0"/>
                      <a:ext cx="4291447" cy="3542683"/>
                    </a:xfrm>
                    <a:prstGeom prst="rect">
                      <a:avLst/>
                    </a:prstGeom>
                    <a:noFill/>
                    <a:ln w="9525">
                      <a:noFill/>
                      <a:miter lim="800000"/>
                      <a:headEnd/>
                      <a:tailEnd/>
                    </a:ln>
                  </pic:spPr>
                </pic:pic>
              </a:graphicData>
            </a:graphic>
          </wp:inline>
        </w:drawing>
      </w:r>
    </w:p>
    <w:p w:rsidR="00D05558" w:rsidRDefault="00D05558">
      <w:pPr>
        <w:rPr>
          <w:b/>
          <w:bCs/>
          <w:color w:val="000000"/>
          <w:sz w:val="27"/>
          <w:szCs w:val="27"/>
        </w:rPr>
      </w:pPr>
    </w:p>
    <w:p w:rsidR="00D05558" w:rsidRDefault="00D05558" w:rsidP="00D05558">
      <w:pPr>
        <w:jc w:val="right"/>
        <w:rPr>
          <w:b/>
          <w:bCs/>
          <w:color w:val="000000"/>
          <w:sz w:val="27"/>
          <w:szCs w:val="27"/>
        </w:rPr>
      </w:pPr>
      <w:r>
        <w:rPr>
          <w:b/>
          <w:bCs/>
          <w:color w:val="000000"/>
          <w:sz w:val="27"/>
          <w:szCs w:val="27"/>
        </w:rPr>
        <w:t xml:space="preserve">Воспитатели: </w:t>
      </w:r>
      <w:proofErr w:type="spellStart"/>
      <w:r>
        <w:rPr>
          <w:b/>
          <w:bCs/>
          <w:color w:val="000000"/>
          <w:sz w:val="27"/>
          <w:szCs w:val="27"/>
        </w:rPr>
        <w:t>Танова</w:t>
      </w:r>
      <w:proofErr w:type="spellEnd"/>
      <w:r>
        <w:rPr>
          <w:b/>
          <w:bCs/>
          <w:color w:val="000000"/>
          <w:sz w:val="27"/>
          <w:szCs w:val="27"/>
        </w:rPr>
        <w:t xml:space="preserve"> Е.К</w:t>
      </w:r>
    </w:p>
    <w:p w:rsidR="00D05558" w:rsidRDefault="00D05558" w:rsidP="00D05558">
      <w:pPr>
        <w:jc w:val="right"/>
        <w:rPr>
          <w:b/>
          <w:bCs/>
          <w:color w:val="000000"/>
          <w:sz w:val="27"/>
          <w:szCs w:val="27"/>
        </w:rPr>
      </w:pPr>
      <w:proofErr w:type="spellStart"/>
      <w:r>
        <w:rPr>
          <w:b/>
          <w:bCs/>
          <w:color w:val="000000"/>
          <w:sz w:val="27"/>
          <w:szCs w:val="27"/>
        </w:rPr>
        <w:t>Саая</w:t>
      </w:r>
      <w:proofErr w:type="spellEnd"/>
      <w:r>
        <w:rPr>
          <w:b/>
          <w:bCs/>
          <w:color w:val="000000"/>
          <w:sz w:val="27"/>
          <w:szCs w:val="27"/>
        </w:rPr>
        <w:t xml:space="preserve"> С.С</w:t>
      </w:r>
    </w:p>
    <w:p w:rsidR="006138EF" w:rsidRDefault="00D05558" w:rsidP="00D05558">
      <w:pPr>
        <w:ind w:firstLine="709"/>
      </w:pPr>
      <w:r>
        <w:rPr>
          <w:b/>
          <w:bCs/>
          <w:color w:val="000000"/>
          <w:sz w:val="27"/>
          <w:szCs w:val="27"/>
        </w:rPr>
        <w:lastRenderedPageBreak/>
        <w:t xml:space="preserve">                                      Дидактическая игра  Лото «Животные»</w:t>
      </w:r>
      <w:r>
        <w:rPr>
          <w:color w:val="000000"/>
          <w:sz w:val="27"/>
          <w:szCs w:val="27"/>
        </w:rPr>
        <w:br/>
        <w:t>Игра для развития и коррекции внимания детей младшего дошкольного возраста. Игра развивает память, зрительное восприятие и произвольное внимание. Игра для детей от 3 лет. В игру могут играть 3-5 человек.</w:t>
      </w:r>
      <w:r>
        <w:rPr>
          <w:color w:val="000000"/>
          <w:sz w:val="27"/>
          <w:szCs w:val="27"/>
        </w:rPr>
        <w:br/>
        <w:t>Цель: Закрепление знаний детей о животных, умение различать и находить нужного животного.</w:t>
      </w:r>
      <w:r>
        <w:rPr>
          <w:color w:val="000000"/>
          <w:sz w:val="27"/>
          <w:szCs w:val="27"/>
        </w:rPr>
        <w:br/>
        <w:t>Задачи:</w:t>
      </w:r>
      <w:r>
        <w:rPr>
          <w:color w:val="000000"/>
          <w:sz w:val="27"/>
          <w:szCs w:val="27"/>
        </w:rPr>
        <w:br/>
        <w:t>ОО «Речевое развитие»</w:t>
      </w:r>
      <w:r>
        <w:rPr>
          <w:color w:val="000000"/>
          <w:sz w:val="27"/>
          <w:szCs w:val="27"/>
        </w:rPr>
        <w:br/>
        <w:t>Развивать словарный запас.</w:t>
      </w:r>
      <w:r>
        <w:rPr>
          <w:color w:val="000000"/>
          <w:sz w:val="27"/>
          <w:szCs w:val="27"/>
        </w:rPr>
        <w:br/>
        <w:t>ОО «Социально-коммуникативное развитие»</w:t>
      </w:r>
      <w:r>
        <w:rPr>
          <w:color w:val="000000"/>
          <w:sz w:val="27"/>
          <w:szCs w:val="27"/>
        </w:rPr>
        <w:br/>
        <w:t>Воспитывать способность продуктивно участвовать в совместной деятельности. Формировать умения соблюдать в процессе игры правила культурного поведения, воспитывать усидчивость, желание довести начатое дело до конца</w:t>
      </w:r>
      <w:r>
        <w:rPr>
          <w:color w:val="000000"/>
          <w:sz w:val="27"/>
          <w:szCs w:val="27"/>
        </w:rPr>
        <w:br/>
        <w:t>ОО «Художественно-эстетическое развитие»</w:t>
      </w:r>
      <w:r>
        <w:rPr>
          <w:color w:val="000000"/>
          <w:sz w:val="27"/>
          <w:szCs w:val="27"/>
        </w:rPr>
        <w:br/>
        <w:t>Развивать зрительное восприятие.</w:t>
      </w:r>
      <w:r>
        <w:rPr>
          <w:color w:val="000000"/>
          <w:sz w:val="27"/>
          <w:szCs w:val="27"/>
        </w:rPr>
        <w:br/>
        <w:t>ОО «Физическое развитие»</w:t>
      </w:r>
      <w:r>
        <w:rPr>
          <w:color w:val="000000"/>
          <w:sz w:val="27"/>
          <w:szCs w:val="27"/>
        </w:rPr>
        <w:br/>
        <w:t>Развивать зрительное восприятие и мелкую моторику рук</w:t>
      </w:r>
      <w:r>
        <w:rPr>
          <w:color w:val="000000"/>
          <w:sz w:val="27"/>
          <w:szCs w:val="27"/>
        </w:rPr>
        <w:br/>
        <w:t xml:space="preserve">Раздаточный материал: </w:t>
      </w:r>
      <w:proofErr w:type="gramStart"/>
      <w:r>
        <w:rPr>
          <w:color w:val="000000"/>
          <w:sz w:val="27"/>
          <w:szCs w:val="27"/>
        </w:rPr>
        <w:t>Игровое поле (4 шт., разделённое на 8 квадратов с изображениями различных животных, соответствующими изображениям на маленьких карточках (32 шт.)</w:t>
      </w:r>
      <w:r>
        <w:rPr>
          <w:color w:val="000000"/>
          <w:sz w:val="27"/>
          <w:szCs w:val="27"/>
        </w:rPr>
        <w:br/>
        <w:t>Ход игры:</w:t>
      </w:r>
      <w:proofErr w:type="gramEnd"/>
      <w:r>
        <w:rPr>
          <w:color w:val="000000"/>
          <w:sz w:val="27"/>
          <w:szCs w:val="27"/>
        </w:rPr>
        <w:br/>
        <w:t>Игрокам раздают игровые карточки. Ведущий вытаскивает из специального непрозрачного мешочка маленькую карточку, игрок или ведущий называет животного. Кто нашел на своем поле соответствующее изображение, забирает картинку себе. Так продолжается до тех пор, пока кто-либо из участников не закроет фишками все игровое поле.</w:t>
      </w:r>
      <w:r>
        <w:rPr>
          <w:color w:val="000000"/>
          <w:sz w:val="27"/>
          <w:szCs w:val="27"/>
        </w:rPr>
        <w:br/>
        <w:t>Усложнение:</w:t>
      </w:r>
      <w:r>
        <w:rPr>
          <w:color w:val="000000"/>
          <w:sz w:val="27"/>
          <w:szCs w:val="27"/>
        </w:rPr>
        <w:br/>
        <w:t>Для детей от 5 лет игру можно усложнить. Назвать одним словом животных, изображённых на одном игровом поле.</w:t>
      </w:r>
      <w:r>
        <w:rPr>
          <w:color w:val="000000"/>
          <w:sz w:val="27"/>
          <w:szCs w:val="27"/>
        </w:rPr>
        <w:br/>
      </w:r>
      <w:proofErr w:type="gramStart"/>
      <w:r>
        <w:rPr>
          <w:color w:val="000000"/>
          <w:sz w:val="27"/>
          <w:szCs w:val="27"/>
        </w:rPr>
        <w:t>На первом поле изображены домашние животные: кошка, собака, свинья, лошадь, корова, коза, овца, ослик.</w:t>
      </w:r>
      <w:proofErr w:type="gramEnd"/>
      <w:r>
        <w:rPr>
          <w:color w:val="000000"/>
          <w:sz w:val="27"/>
          <w:szCs w:val="27"/>
        </w:rPr>
        <w:br/>
      </w:r>
      <w:proofErr w:type="gramStart"/>
      <w:r>
        <w:rPr>
          <w:color w:val="000000"/>
          <w:sz w:val="27"/>
          <w:szCs w:val="27"/>
        </w:rPr>
        <w:t>На втором поле изображены лесные животные: заяц, еж, медведь, белка, лось, лиса, кабан, волк.</w:t>
      </w:r>
      <w:proofErr w:type="gramEnd"/>
      <w:r>
        <w:rPr>
          <w:color w:val="000000"/>
          <w:sz w:val="27"/>
          <w:szCs w:val="27"/>
        </w:rPr>
        <w:br/>
      </w:r>
      <w:proofErr w:type="gramStart"/>
      <w:r>
        <w:rPr>
          <w:color w:val="000000"/>
          <w:sz w:val="27"/>
          <w:szCs w:val="27"/>
        </w:rPr>
        <w:t>На третьем поле изображены животные Австралии. : ленивец, ехидна, утконос, киви, игуана, коала, опоссум, кенгуру.</w:t>
      </w:r>
      <w:r>
        <w:rPr>
          <w:color w:val="000000"/>
          <w:sz w:val="27"/>
          <w:szCs w:val="27"/>
        </w:rPr>
        <w:br/>
      </w:r>
      <w:r>
        <w:rPr>
          <w:color w:val="000000"/>
          <w:sz w:val="27"/>
          <w:szCs w:val="27"/>
        </w:rPr>
        <w:br/>
      </w:r>
      <w:r>
        <w:rPr>
          <w:noProof/>
          <w:lang w:eastAsia="ru-RU"/>
        </w:rPr>
        <w:lastRenderedPageBreak/>
        <w:drawing>
          <wp:inline distT="0" distB="0" distL="0" distR="0">
            <wp:extent cx="6431280" cy="3611880"/>
            <wp:effectExtent l="19050" t="0" r="7620" b="0"/>
            <wp:docPr id="1" name="Рисунок 1" descr="Дидактическое пособие «Лото «Живо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ое пособие «Лото «Животные»"/>
                    <pic:cNvPicPr>
                      <a:picLocks noChangeAspect="1" noChangeArrowheads="1"/>
                    </pic:cNvPicPr>
                  </pic:nvPicPr>
                  <pic:blipFill>
                    <a:blip r:embed="rId5" cstate="print"/>
                    <a:srcRect/>
                    <a:stretch>
                      <a:fillRect/>
                    </a:stretch>
                  </pic:blipFill>
                  <pic:spPr bwMode="auto">
                    <a:xfrm>
                      <a:off x="0" y="0"/>
                      <a:ext cx="6431280" cy="3611880"/>
                    </a:xfrm>
                    <a:prstGeom prst="rect">
                      <a:avLst/>
                    </a:prstGeom>
                    <a:noFill/>
                    <a:ln w="9525">
                      <a:noFill/>
                      <a:miter lim="800000"/>
                      <a:headEnd/>
                      <a:tailEnd/>
                    </a:ln>
                  </pic:spPr>
                </pic:pic>
              </a:graphicData>
            </a:graphic>
          </wp:inline>
        </w:drawing>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proofErr w:type="gramEnd"/>
    </w:p>
    <w:sectPr w:rsidR="006138EF" w:rsidSect="00D05558">
      <w:pgSz w:w="11906" w:h="16838"/>
      <w:pgMar w:top="1134" w:right="850" w:bottom="1134" w:left="1134" w:header="708" w:footer="708" w:gutter="0"/>
      <w:pgBorders w:offsetFrom="page">
        <w:top w:val="palmsColor" w:sz="18" w:space="24" w:color="auto"/>
        <w:left w:val="palmsColor" w:sz="18" w:space="24" w:color="auto"/>
        <w:bottom w:val="palmsColor" w:sz="18" w:space="24" w:color="auto"/>
        <w:right w:val="palmsColor"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5558"/>
    <w:rsid w:val="006138EF"/>
    <w:rsid w:val="00D05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5558"/>
    <w:rPr>
      <w:color w:val="0000FF"/>
      <w:u w:val="single"/>
    </w:rPr>
  </w:style>
  <w:style w:type="paragraph" w:styleId="a4">
    <w:name w:val="Balloon Text"/>
    <w:basedOn w:val="a"/>
    <w:link w:val="a5"/>
    <w:uiPriority w:val="99"/>
    <w:semiHidden/>
    <w:unhideWhenUsed/>
    <w:rsid w:val="00D055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5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1395279</dc:creator>
  <cp:keywords/>
  <dc:description/>
  <cp:lastModifiedBy>1395279</cp:lastModifiedBy>
  <cp:revision>3</cp:revision>
  <dcterms:created xsi:type="dcterms:W3CDTF">2020-10-03T16:12:00Z</dcterms:created>
  <dcterms:modified xsi:type="dcterms:W3CDTF">2020-10-03T16:20:00Z</dcterms:modified>
</cp:coreProperties>
</file>