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right="120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</w:p>
    <w:p w:rsidR="009371D2" w:rsidRP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right="120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  <w:r w:rsidRPr="009371D2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МБДОУ детский сад «</w:t>
      </w:r>
      <w:proofErr w:type="spellStart"/>
      <w:r w:rsidRPr="009371D2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Дамырак</w:t>
      </w:r>
      <w:proofErr w:type="spellEnd"/>
      <w:r w:rsidRPr="009371D2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» с</w:t>
      </w:r>
      <w:proofErr w:type="gramStart"/>
      <w:r w:rsidRPr="009371D2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.С</w:t>
      </w:r>
      <w:proofErr w:type="gramEnd"/>
      <w:r w:rsidRPr="009371D2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амагалтай МР «</w:t>
      </w:r>
      <w:proofErr w:type="spellStart"/>
      <w:r w:rsidRPr="009371D2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Тес-Хемский</w:t>
      </w:r>
      <w:proofErr w:type="spellEnd"/>
      <w:r w:rsidRPr="009371D2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 район РТ</w:t>
      </w:r>
    </w:p>
    <w:p w:rsidR="009371D2" w:rsidRP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jc w:val="center"/>
        <w:outlineLvl w:val="0"/>
        <w:rPr>
          <w:rFonts w:ascii="Trebuchet MS" w:eastAsia="Times New Roman" w:hAnsi="Trebuchet MS" w:cs="Times New Roman"/>
          <w:b/>
          <w:bCs/>
          <w:color w:val="7030A0"/>
          <w:kern w:val="36"/>
          <w:sz w:val="35"/>
          <w:szCs w:val="35"/>
          <w:lang w:eastAsia="ru-RU"/>
        </w:rPr>
      </w:pP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P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</w:pPr>
      <w:r w:rsidRPr="009371D2"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  <w:t>Консультация для родителей на тему:</w:t>
      </w:r>
    </w:p>
    <w:p w:rsidR="009371D2" w:rsidRP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</w:pPr>
      <w:r w:rsidRPr="009371D2"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  <w:t>«Детский травматизм. Как его избежать»</w:t>
      </w:r>
    </w:p>
    <w:p w:rsidR="009371D2" w:rsidRP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P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jc w:val="right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  <w:t xml:space="preserve">Воспитатели: </w:t>
      </w:r>
      <w:proofErr w:type="spellStart"/>
      <w:r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  <w:t>Танова</w:t>
      </w:r>
      <w:proofErr w:type="spellEnd"/>
      <w:r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  <w:t xml:space="preserve"> Е.К</w:t>
      </w: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jc w:val="right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  <w:proofErr w:type="spellStart"/>
      <w:r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  <w:t>Саая</w:t>
      </w:r>
      <w:proofErr w:type="spellEnd"/>
      <w:r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  <w:t xml:space="preserve"> С.С</w:t>
      </w:r>
    </w:p>
    <w:p w:rsid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</w:pPr>
    </w:p>
    <w:p w:rsidR="009371D2" w:rsidRPr="009371D2" w:rsidRDefault="009371D2" w:rsidP="009371D2">
      <w:pPr>
        <w:pBdr>
          <w:bottom w:val="single" w:sz="4" w:space="0" w:color="D6DDB9"/>
        </w:pBdr>
        <w:shd w:val="clear" w:color="auto" w:fill="F4F4F4"/>
        <w:spacing w:before="120" w:after="120" w:line="422" w:lineRule="atLeast"/>
        <w:ind w:left="120" w:right="120"/>
        <w:outlineLvl w:val="0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9371D2">
        <w:rPr>
          <w:rFonts w:ascii="Trebuchet MS" w:eastAsia="Times New Roman" w:hAnsi="Trebuchet MS" w:cs="Times New Roman"/>
          <w:b/>
          <w:bCs/>
          <w:color w:val="212529"/>
          <w:kern w:val="36"/>
          <w:sz w:val="35"/>
          <w:szCs w:val="35"/>
          <w:lang w:eastAsia="ru-RU"/>
        </w:rPr>
        <w:t>Консультация для родителей: «Детский травматизм и несчастные случаи: как их избежать?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Детский травматизм и несчастные случаи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возникают внезапно и неожиданно, однако многие из ситуаций можно предотвратить, если родители будут более внимательны к детям и станут без устали проводить разъяснительную работу.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Ответственный родитель — залог успеха профилактики детского травматизма!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Ежедневно во всем мире жизнь более 2000 семей омрачается из-за гибели ребенка по причине неумышленной травмы или так называемого «несчастного случая», которые можно было бы предотвратить (Всемирный доклад о профилактике детского травматизма, ЮНИСЕФ).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Треть пострадавших детей в России, получают травмы от внешних причин (ДТП, бытовые травмы, травмы на воде, и </w:t>
      </w:r>
      <w:proofErr w:type="spellStart"/>
      <w:proofErr w:type="gramStart"/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пр</w:t>
      </w:r>
      <w:proofErr w:type="spellEnd"/>
      <w:proofErr w:type="gramEnd"/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). Половину травм можно предупредить!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Наиболее частые причины детского травматизма и несчастных случаев: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- ДТП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  <w:t xml:space="preserve">- Травмы в быту (падения с высоты, драки, отравления, инородные тела в дыхательных органах, уличные травмы во время игры, травмы, полученные в образовательном учреждении и </w:t>
      </w:r>
      <w:proofErr w:type="spellStart"/>
      <w:proofErr w:type="gramStart"/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пр</w:t>
      </w:r>
      <w:proofErr w:type="spellEnd"/>
      <w:proofErr w:type="gramEnd"/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)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  <w:t>- Пожары/ожоги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  <w:t>- Несчастные случаи на воде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Что способствует снижению риска детского травматизма: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- Доверие в семье. 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Доверительные отношения дают возможность быть в курсе происходящего с ребенком вне дома, знать о его окружении, его интересах, местах посещения и пр.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  <w:r w:rsidRPr="009371D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- Внимание и забота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. Внимательные родители заметят изменение поведения ребенка и его привычного графика.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  <w:r w:rsidRPr="009371D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- Адекватный контроль.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Родители обязаны знать когда, где и с кем ребенок проводит время, каким маршрутом он идет домой, каким транспортом пользуется, сколько времени занимает дорога до дома и пр.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  <w:r w:rsidRPr="009371D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 - Личный пример.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 Соблюдение правил безопасного поведение — </w:t>
      </w:r>
      <w:proofErr w:type="spellStart"/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лучшее</w:t>
      </w:r>
      <w:proofErr w:type="gramStart"/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,ч</w:t>
      </w:r>
      <w:proofErr w:type="gramEnd"/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то</w:t>
      </w:r>
      <w:proofErr w:type="spellEnd"/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родители могут сделать для обучения своего ребенка.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  <w:r w:rsidRPr="009371D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- Обсуждение реальных ситуаций опасного поведения.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Обсуждения ситуаций опасного поведения, причин произошедших несчастных случаев, а так же способов их избежать и вариантов действия в подобных ситуациях, позволят ребенку лучше подготовиться к возможным рискам.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Что может сделать каждый родитель?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Обеспечить безопасную окружающую среду дома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- Исключите из поля зрения ребенка все опасные для здоровья предметы. </w:t>
      </w:r>
      <w:proofErr w:type="gramStart"/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Начинайте учить ребенка безопасным правилам поведения (мелкие предметы, острые предметы, строительные инструменты, спички и зажигалки, — все это может стать причиной несчастного случая)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  <w:t>- Осуществляйте надзор за малолетними детьми и контроль за детьми старше 5 лет, следите за соблюдением правил безопасности (горячая плита, провода и розетки, кипяток в чашке, открытые окна, острые углы мебели, стеклянные поверхности и прочее, могут стать причиной несчастного</w:t>
      </w:r>
      <w:proofErr w:type="gramEnd"/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случая)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Предупредить несчастные случаи вне дома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- Проводите просветительскую работу с ребенком на тему безопасного поведения на улице. Во время совместных прогулок уделяйте внимание возможным опасностям, расскажите о возможных последствиях предостерегайте от рискованных действий (прыжки с высоты, лазанье по деревьям, заборам, крышам, падения с качелей, горки, ступенек и прочее)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  <w:t>- Разъясняйте правила безопасного поведения в учебном заведении, в общественных местах, в транспорте.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Предупредить дорожные происшествия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- На проезжей части не </w:t>
      </w:r>
      <w:proofErr w:type="gramStart"/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спешите</w:t>
      </w:r>
      <w:proofErr w:type="gramEnd"/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и не бегите: переходите улицу всегда размеренным шагом. Учите ребенка не спешить и не бегать там, где надо наблюдать и обеспечивать свою безопасность.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  <w:t>- Выходя на проезжую часть, прекращайте разговоры, ребенок должен привыкнуть, что при переходе улицы разговоры излишни.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  <w:t xml:space="preserve">- Переходите улицу только на пешеходных переходах и на зеленый сигнал </w:t>
      </w:r>
      <w:proofErr w:type="spellStart"/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светофора</w:t>
      </w:r>
      <w:proofErr w:type="gramStart"/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.Е</w:t>
      </w:r>
      <w:proofErr w:type="gramEnd"/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сли</w:t>
      </w:r>
      <w:proofErr w:type="spellEnd"/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вы приучите детей ходить, где придется, никакая школа не будет в силах его переучить.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  <w:t>- Привлекайте ребенка к участию в вашем наблюдении обстановки на улице: показывайте ему те машины, которые вы увидели издали и которые едут с большой скоростью, их надо пропустить.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  <w:t>- Подчеркивайте свои движения, находясь с ребенком на ули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softHyphen/>
        <w:t>це: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  <w:t>- Малолетних детей крепко держите за руку (за запястье)</w:t>
      </w:r>
      <w:proofErr w:type="gramStart"/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,</w:t>
      </w:r>
      <w:proofErr w:type="gramEnd"/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когда переходите дорогу.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Предупредить возникновение пожаров и ожогов у детей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- Тщательно следите за нагревающими приборами в доме, электрическими проводами, розетками. Своевременно производите замену, при первых признаках неисправности.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 xml:space="preserve">- </w:t>
      </w:r>
      <w:proofErr w:type="gramStart"/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Не оставляйте посуду с горячей жидкостью на краю стола, не держите ребенка на руках, когда пьете горячие напитки, проверяйте температуру воды в водопроводном кране. 80% ожогов дети получают от горячей воды в домашних условиях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  <w:t>- Следите, чтобы занавески или скатерти не касались нагревающих приборов, это может привести в воспламенению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  <w:t>- Поставьте ограждения на камины и открытые печи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  <w:t>- Маленьким детям регулярно рассказывайте о</w:t>
      </w:r>
      <w:proofErr w:type="gramEnd"/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возможной опасности (что такое горячий чайник и как себя вести)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  <w:t>- Обучайте старших детей противопожарной безопасности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Предупредить несчастные случаи, связанные с водой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- Когда речь идет о воде, необходим постоянный контроль взрослых. Одной из основных причин гибели дошкольников является ванна. Ребенок может захлебнуться даже в небольшом количестве воды. Не оставляйте ребенка до 5 лет без присмотра в ванной, ни на минуту.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- Не оставляйте в зоне досягаемости большие емкости с водой, осуществляйте надзор над детьми младшего возраста.</w:t>
      </w:r>
    </w:p>
    <w:p w:rsidR="009371D2" w:rsidRPr="009371D2" w:rsidRDefault="009371D2" w:rsidP="009371D2">
      <w:pPr>
        <w:shd w:val="clear" w:color="auto" w:fill="F4F4F4"/>
        <w:spacing w:before="72" w:after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- Учите ребенка плавать, обязательно используйте средства защиты на воде (круг, нарукавники, жилет) даже если ребенок научился плавать. Не оставляйте ребенка одного в водоемах.</w:t>
      </w: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  <w:t>Регулярно проводите разъяснительную работу с ребенком по вопросам безопасного поведения вблизи водоемов в любое время года, уделите особое внимание безопасного поведения на льду.</w:t>
      </w:r>
    </w:p>
    <w:p w:rsidR="009371D2" w:rsidRPr="009371D2" w:rsidRDefault="009371D2" w:rsidP="009371D2">
      <w:pPr>
        <w:shd w:val="clear" w:color="auto" w:fill="F4F4F4"/>
        <w:spacing w:before="72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9371D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BC2316" w:rsidRDefault="00BC2316"/>
    <w:sectPr w:rsidR="00BC2316" w:rsidSect="009371D2">
      <w:pgSz w:w="11906" w:h="16838"/>
      <w:pgMar w:top="567" w:right="850" w:bottom="1134" w:left="1134" w:header="708" w:footer="708" w:gutter="0"/>
      <w:pgBorders w:offsetFrom="page">
        <w:top w:val="shadowedSquares" w:sz="18" w:space="24" w:color="auto"/>
        <w:left w:val="shadowedSquares" w:sz="18" w:space="24" w:color="auto"/>
        <w:bottom w:val="shadowedSquares" w:sz="18" w:space="24" w:color="auto"/>
        <w:right w:val="shadowedSquar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1D2"/>
    <w:rsid w:val="009371D2"/>
    <w:rsid w:val="00BC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16"/>
  </w:style>
  <w:style w:type="paragraph" w:styleId="1">
    <w:name w:val="heading 1"/>
    <w:basedOn w:val="a"/>
    <w:link w:val="10"/>
    <w:uiPriority w:val="9"/>
    <w:qFormat/>
    <w:rsid w:val="00937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1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371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37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371D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3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5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85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43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44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4109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5160">
                                          <w:marLeft w:val="48"/>
                                          <w:marRight w:val="0"/>
                                          <w:marTop w:val="0"/>
                                          <w:marBottom w:val="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41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35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23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1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1395279</dc:creator>
  <cp:keywords/>
  <dc:description/>
  <cp:lastModifiedBy>1395279</cp:lastModifiedBy>
  <cp:revision>3</cp:revision>
  <dcterms:created xsi:type="dcterms:W3CDTF">2020-10-02T15:21:00Z</dcterms:created>
  <dcterms:modified xsi:type="dcterms:W3CDTF">2020-10-02T15:26:00Z</dcterms:modified>
</cp:coreProperties>
</file>