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C0" w:rsidRPr="00B877C4" w:rsidRDefault="008E32C0" w:rsidP="008E32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ru-RU"/>
        </w:rPr>
        <w:t>ИНФОРМАЦИОННАЯ СПРАВКА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hanging="568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Годовые задачи ДОУ:</w:t>
      </w:r>
    </w:p>
    <w:p w:rsidR="008E32C0" w:rsidRPr="00B877C4" w:rsidRDefault="008E32C0" w:rsidP="008E3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уровня профессионализма педагогов в решении проблемы гендерной социализации детей дошкольного возраста.</w:t>
      </w:r>
    </w:p>
    <w:p w:rsidR="008E32C0" w:rsidRPr="00B877C4" w:rsidRDefault="008E32C0" w:rsidP="008E3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профессионального потенциала педагогов в осуществлении психолого-педагогического сопровождения детей с ОВЗ.</w:t>
      </w:r>
    </w:p>
    <w:p w:rsidR="008E32C0" w:rsidRPr="00B877C4" w:rsidRDefault="008E32C0" w:rsidP="008E3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деятельностного подхода и образовательной работы с детьми, как одно из условий успешной реализации ФГОС ДО.</w:t>
      </w:r>
    </w:p>
    <w:p w:rsidR="008E32C0" w:rsidRDefault="008E2833" w:rsidP="008E32C0">
      <w:pPr>
        <w:shd w:val="clear" w:color="auto" w:fill="FFFFFF"/>
        <w:spacing w:after="0" w:line="240" w:lineRule="auto"/>
        <w:ind w:hanging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Количество групп – 6</w:t>
      </w:r>
      <w:r w:rsidR="008E32C0" w:rsidRPr="00B87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E2833" w:rsidRPr="00B877C4" w:rsidRDefault="008E2833" w:rsidP="008E32C0">
      <w:pPr>
        <w:shd w:val="clear" w:color="auto" w:fill="FFFFFF"/>
        <w:spacing w:after="0" w:line="240" w:lineRule="auto"/>
        <w:ind w:hanging="56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1.2группа раннего возраста</w:t>
      </w:r>
    </w:p>
    <w:p w:rsidR="008E32C0" w:rsidRPr="00B877C4" w:rsidRDefault="008E2833" w:rsidP="008E283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младшая группа – 1</w:t>
      </w:r>
      <w:r w:rsidR="008E32C0"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32C0" w:rsidRPr="00B877C4" w:rsidRDefault="008E2833" w:rsidP="008E2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3.средняя – 1</w:t>
      </w:r>
      <w:r w:rsidR="008E32C0"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32C0" w:rsidRPr="00B877C4" w:rsidRDefault="008E2833" w:rsidP="008E28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4.старшая – 1</w:t>
      </w:r>
      <w:r w:rsidR="008E32C0"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32C0" w:rsidRPr="00B877C4" w:rsidRDefault="008E32C0" w:rsidP="008E283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E32C0" w:rsidRPr="00B877C4" w:rsidRDefault="008E32C0" w:rsidP="008E28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E32C0" w:rsidRPr="00B877C4" w:rsidRDefault="008E32C0" w:rsidP="008E32C0">
      <w:pPr>
        <w:shd w:val="clear" w:color="auto" w:fill="FFFFFF"/>
        <w:spacing w:after="0" w:line="240" w:lineRule="auto"/>
        <w:ind w:hanging="710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Психолого-педагогическая служба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firstLine="556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психологической работы: </w:t>
      </w: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сохранения и укрепления психологического здоровья детей, гармонического развития их личности в соответствии с ФГОС.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firstLine="556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благоприятные психолого–педагогические условия для полноценного проживания ребенком каждого возрастного периода;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в адаптации к дошкольному учреждению;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эмоциональные и интеллектуальные ресурсы;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профилактики нарушений психологического здоровья создавать условия для реализации потребности детей в двигательной активности;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сотрудничество с родителями в практике психолого-педагогического партнерства;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изучить и проанализировать индивидуальные особенности развития ребенка, с целью создания условий для всестороннего, гармоничного развития его личности.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ответственности родителей за психоэмоциональное благополучие детей; расширять психолого-педагогические знания и умения по оптимизации детско-родительских отношений.</w:t>
      </w:r>
    </w:p>
    <w:p w:rsidR="008E32C0" w:rsidRPr="00B877C4" w:rsidRDefault="008E32C0" w:rsidP="008E32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повышению психолого–педагогической культуры всех участников воспитательно-образовательного процесса ДОУ.</w:t>
      </w:r>
      <w:r w:rsidRPr="00B877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firstLine="556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работы: </w:t>
      </w:r>
      <w:r w:rsidRPr="00B87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психодиагностическая работа; психопрофилактическая работа; психоразвивающая и психокоррекционная работа; психопросветительская работа; методическая работа.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3"/>
        <w:gridCol w:w="6832"/>
      </w:tblGrid>
      <w:tr w:rsidR="008E32C0" w:rsidRPr="00B877C4" w:rsidTr="00B02D85"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432acc5fc57ecfd773679d8876fbd409036401eb"/>
            <w:bookmarkStart w:id="1" w:name="1"/>
            <w:bookmarkEnd w:id="0"/>
            <w:bookmarkEnd w:id="1"/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Направление работы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Диагностическое</w:t>
            </w:r>
          </w:p>
        </w:tc>
      </w:tr>
      <w:tr w:rsidR="008E32C0" w:rsidRPr="00B877C4" w:rsidTr="00B02D85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ind w:left="284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000000"/>
          <w:lang w:eastAsia="ru-RU"/>
        </w:rPr>
        <w:t>   1. </w:t>
      </w: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надежной информации об индивидуальных особенностях детей, о возможностях и перспективах развития личности ребенка для прогнозирования возможных результатов развития, обучения и воспитания.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1776" w:hanging="1776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Предоставление педагогам возможности понять свои сильные и слабые стороны.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индивидуально-личностных особенностей педагогов как средство профилактики профессионального выгорания.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Предоставление родителям дополнительной информации о ребенке, его личностных особенностях, особенностей внутрисемейных отношений.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Дифференциальная диагностика детей с особыми образовательными потребностями для перспективного формирования коррекционно-развивающей работы.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8E32C0" w:rsidRPr="00B877C4" w:rsidTr="00B02D8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2"/>
            <w:bookmarkEnd w:id="2"/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000000"/>
          <w:lang w:eastAsia="ru-RU"/>
        </w:rPr>
        <w:t>1</w:t>
      </w: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Помочь педагогам разобраться в собственных мотивах обучения детей.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Выявить уровень актуального и ближайшего психического развития детей с особыми образовательными потребностями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Изучить особенности познавательной деятельности детей, определить уровень развития, факторы риска и на этой основе разработать оптимальную систему подготовки к школе.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Определить индивидуальные особенности психического развития детей (самооценка, уровень притязаний, личностные черты и качества, особенности эмоциональных проявлений; устойчивость, направленность и осознанность мотивов. )  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Выявление индивидуально-личностных особенностей педагогов.  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3"/>
        <w:gridCol w:w="2940"/>
        <w:gridCol w:w="2131"/>
        <w:gridCol w:w="2273"/>
        <w:gridCol w:w="2008"/>
      </w:tblGrid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56d6b2c0bcb974774fc668d275e2b23032467126"/>
            <w:bookmarkStart w:id="4" w:name="3"/>
            <w:bookmarkEnd w:id="3"/>
            <w:bookmarkEnd w:id="4"/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Контингент </w:t>
            </w: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участников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 xml:space="preserve">Сроки </w:t>
            </w: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проведения</w:t>
            </w:r>
          </w:p>
        </w:tc>
      </w:tr>
      <w:tr w:rsidR="008E32C0" w:rsidRPr="00B877C4" w:rsidTr="00B02D85">
        <w:trPr>
          <w:trHeight w:val="6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уровня адаптации к детскому саду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 заполнение листов адаптации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младшие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rPr>
          <w:trHeight w:val="6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"Готов ли ваш ребенок к посещению детского сада"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2 младших групп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rPr>
          <w:trHeight w:val="23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анамнестических сведений о детях ДОУ.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медицинских карт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rPr>
          <w:trHeight w:val="23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наблюдений с целью выявления детей, имеющих проблемы в личностной сфере (агрессивность, тревожность, гиперактивность и т.д.)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rPr>
          <w:trHeight w:val="23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Выявление семей «групп риска», сбор данных о детях и родителях, относящихся к этой категории.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общей и специальной готовности к школе (развитие психических процессов; мотивационная готовность к школьному обучению, определение мотивов обучения, внутренняя позиция школьника, самооценка)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стиля внутрисемейных взаимоотношений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Проективное тестирование "Моя семья"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Подготовительные, старшие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особенностей психического развития детей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анкетирование, наблюдение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воспитателей и родителей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психологического климата в коллективе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 методика по изучению социально-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психологического климата в коллективе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ДОУ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актуального уровня развития психических процессов и функций у детей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Тестирование, анализ продуктов деятельности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кратковременного пребывания, коррекционная группа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удовлетворенности адаптацией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2 младших групп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межличностных отношений и внутригрупповых связей у детей старшего дошкольного возраста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 социометрия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и старшие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динамики развития детей за 1 полугодие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методик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коррекционно-развивающих групп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страхов у детей, уровень тревожности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Анкетирование, тестирование, наблюдение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«Ваш ребёнок скоро станет школьником».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профессионального эмоционального выгорания у педагогов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</w:tr>
      <w:tr w:rsidR="008E32C0" w:rsidRPr="00B877C4" w:rsidTr="00B02D85">
        <w:trPr>
          <w:trHeight w:val="1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уровня готовности детей  к школьному обучению. Итоговая диагностика.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достижения детьми планируемых результатов освоения ООП ДО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обследование проблемных детей – формирование банка данных, подготовка к ПМПк (психолого-медико-педагогическому консилиуму ДОУ) и мПМПК (муниципальной психолого-медико-педагогической комиссии). Составление психолого-педагогических заключений.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</w:tr>
      <w:tr w:rsidR="008E32C0" w:rsidRPr="00B877C4" w:rsidTr="00B02D85"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удовлетворенности родителей организацией воспитательно-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Методическое обеспечение психологического обследования дошкольника</w:t>
      </w:r>
    </w:p>
    <w:tbl>
      <w:tblPr>
        <w:tblW w:w="9825" w:type="dxa"/>
        <w:tblInd w:w="-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3"/>
        <w:gridCol w:w="4363"/>
        <w:gridCol w:w="3219"/>
      </w:tblGrid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5496cc7b7c3c8300aeb5bf8b73d638f719fefa95"/>
            <w:bookmarkStart w:id="6" w:name="4"/>
            <w:bookmarkEnd w:id="5"/>
            <w:bookmarkEnd w:id="6"/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Диагностируемые параметры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Диагностические методики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Интеренет ресурсы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Исследование развития восприятия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методика «Разрезные картинки» (3-6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методика «Коробочка форм», «Доска Сегена» (2,5-6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методика «Какие предметы спрятаны в рисунках?»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методика «Эталоны» (4-5,5 лет).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http://www.ourbaby.ru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«Наш ребенок»;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http://testoteka.narod.ru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ТЕСТотека.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Исследование развития памяти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«Десять предметов» - анализ объема непосредственной образной памяти ( 3-5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«Десять слов» - диагностика объема и скорости непосредственной вербальной памяти (с 4-4,5 лет);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«Пиктограмма» - для исследования опосредованной памяти (5-10 лет).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сайт.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http://detvora74.ru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портал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Исследование развития мышления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«Нахождение недостающих деталей» - исследование уровня развития образного мышления (4-7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Тест «Перцептивное моделирование» –исследование образного и схематического 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мышления (5-7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Равена – уровень интеллектуального развития (4-10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«Самое непохожее» – познавательное развитие (4-5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«Невербальная классификация» - словесно-логическое мышление (5-7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«Последовательные картинки» – словесно-логическое мышление (5-10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«Исключение четвертого» - словесно-логическое мышление (5-10 лет);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Вербальные тесты «Выделение существенных признаков понятий» и «Словесные пропорции» - исследование степени сформированности мыслительных операций (7-10 лет).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сайт.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http://5psy.ru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психологический портал;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http://detski.ucoz.ru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Страна детства;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www.bibliofond.ru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«Библиотека научной и студенческой информации»;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www.vseodetishkax.ru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«Все о детях».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http://www.psyoffice.ru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«Глубинная психология: учения и методики»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Исследование креативности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«Дорисовывание» (модификации для детей 4-10 лет);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«Назови картинку» - исследование вербальной креативности (4-6 лет).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ОНЛАЙН»;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Исследование уровня готовности к школе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«Мотивационная готовность» – диагностика внутренней позиции школьника;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Тест «Корректурная проба» - исследование уровня произвольной регуляции поведения, темпа деятельности;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«Тест Бендер» - исследование зрительно-моторной координации;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«Тест Керна-Йирасека» - зрительно-моторная координация.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http://psy-diagnoz.com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информационный сайт;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http://5psy.ru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психологический портал;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http://www.psyoffice.ru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«Глубинная психология: учения и методики»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Исследование межличностных отношений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 «Социометрия» (модификация «Маски») – исследования общения ребенка со сверстниками, определение статусного места в группе (с 5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«Два домика» - исследование общения детей со сверстниками, с членами семьи, выявление симпатий и антипатий (4-7 лет);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«Рисунок семьи».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www.stud24.ru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«Информационный сайт для студентов»;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www.psihologu.info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«Энциклопедия школьного психолога».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Исследование индивидуальных особенностей и качеств личности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«Оцени себя» - исследование самооценки детей (7-10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«Несуществующее животное» - исследование личностных качеств (с 4,5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«Тест Розенцвейга» - исследование личности и общения с окружающими;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«Детский апперцептивный тест» - комплексная диагностика личности ребенка (4-10 лет).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www.psihologu.info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«Энциклопедия школьного психолога»;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www.vseodetishkax.ru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«Все о детях».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Исследование эмоциональной сферы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Графическая методика «Кактус» – состояние эмоциональной сферы, наличие агрессивности, ее направление, интенсивность и т.д. (с 4 лет);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«Страхи в домиках» – диагностика страхов (с 4 лет);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тест тревожности (Р,Тэммл, М.Дорки, В.Амен) (4-7 лет).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www.gurutestov.ru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«Гуру в мире тестов»;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www.bibliofond.ru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«Библиотека научной и студенческой информации»;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ОНЛАЙН».</w:t>
            </w:r>
          </w:p>
        </w:tc>
      </w:tr>
      <w:tr w:rsidR="008E32C0" w:rsidRPr="00B877C4" w:rsidTr="00B02D85"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Исследование семейных взаимоотношений (при трудностях в адаптации детей к детскому саду)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Анкета на выявление типичных способов воспитательного воздействия и опросник Басса-Дарки;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измерения родительских установок и реакций (PARY).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http://sites.google.com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«Логопед и психолог ОНЛАЙН»;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www.twirpx.com</w:t>
            </w:r>
            <w:r w:rsidRPr="00B877C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- информационный сайт.</w:t>
            </w:r>
          </w:p>
        </w:tc>
      </w:tr>
    </w:tbl>
    <w:p w:rsidR="008E32C0" w:rsidRPr="00B877C4" w:rsidRDefault="008E32C0" w:rsidP="008E3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4a084f767a32b87c6eab3841aaed5ee6f436f598"/>
      <w:bookmarkStart w:id="8" w:name="5"/>
      <w:bookmarkEnd w:id="7"/>
      <w:bookmarkEnd w:id="8"/>
    </w:p>
    <w:tbl>
      <w:tblPr>
        <w:tblW w:w="8652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2"/>
        <w:gridCol w:w="5690"/>
      </w:tblGrid>
      <w:tr w:rsidR="008E32C0" w:rsidRPr="00B877C4" w:rsidTr="00BA4E60"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Направление работы</w:t>
            </w:r>
          </w:p>
        </w:tc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Коррекционно-развивающее</w:t>
            </w:r>
          </w:p>
        </w:tc>
      </w:tr>
      <w:tr w:rsidR="008E32C0" w:rsidRPr="00B877C4" w:rsidTr="00BA4E60">
        <w:tc>
          <w:tcPr>
            <w:tcW w:w="8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A4E60">
            <w:pPr>
              <w:spacing w:after="0" w:line="0" w:lineRule="atLeast"/>
              <w:ind w:right="31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оптимальных возможностей и условий для полноценного и своевременного раскрытия и реализации потенциальных возможностей развития ребенка.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Предотвращение вторичных отклонений, нервно-психических и психосоматических заболеваний.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и развитие ВПФ и эмоционально-личностной сферы у детей с особыми образовательными потребностями.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8E32C0" w:rsidRPr="00B877C4" w:rsidTr="00B02D8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6"/>
            <w:bookmarkEnd w:id="9"/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благоприятные эмоциональные условия для пребывания ребенка  в дошкольном учреждении и его адаптации в нем.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полноценному развитию личности ребенка через самовыражение и творчество.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у детей положительное эмоциональное отношение ко взрослым и сверстникам, формировать умение слушать и слышать других людей, учить принимать самого себя и других людей.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Познакомить детей с основными эмоциональными состояниями, учить адекватному проявлению их в коммуникативной сфере.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Обучать дифференциации и адекватной интерпретации эмоциональных состояний других людей.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Формировать положительные нравственные качества через проигрывание социальных ролей.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Развитие познавательной, эмоционально-личностной и двигательной сфер.</w:t>
      </w:r>
    </w:p>
    <w:tbl>
      <w:tblPr>
        <w:tblW w:w="1323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7534"/>
        <w:gridCol w:w="1861"/>
        <w:gridCol w:w="1993"/>
        <w:gridCol w:w="1394"/>
      </w:tblGrid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59334ddfb0b214ece898df9e7d01b5975f0b81b8"/>
            <w:bookmarkStart w:id="11" w:name="7"/>
            <w:bookmarkEnd w:id="10"/>
            <w:bookmarkEnd w:id="11"/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Контингент участников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Сроки проведения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«Психогимнастика для детей 5-7 лет»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Стабилизация эмоционального состояния, преодоление барьеров в общении, развитие лучшего понимания себя и других, снятие психического напряжения, создание возможностей для самовыражения.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Игровое занятия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Подготовительная коррекционная, подгруппа №2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Ноябрь-Апрель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2.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«Психогимнастика»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Стабилизация эмоционального состояния, преодоление барьеров в общении, развитие лучшего понимания себя и других, снятие психического напряжения, создание возможностей для самовыражения.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Игровое занятие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Средняя логопедическая, подготовительная коррекционная группа, подгруппа №1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Ноябрь-Апрель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3.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Психолого-педагогическое сопровождение ребенка, направленное на развитие познавательной, эмоционально-волевой, личностной сфер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Индивидуальные коррекционно-развивающие занятия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Группа кратковременного пребывания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5.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«Давай познакомимся»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Коррекция эмоционального мира дошкольника. Обеспечить всестороннее гармоничное развитие личности ребенка, эмоциональный комфорт, способствовать психическому и личностному росту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Тренинговые занятия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Старшая логопедическая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Ноябрь-Апрель</w:t>
            </w:r>
          </w:p>
        </w:tc>
      </w:tr>
      <w:tr w:rsidR="008E32C0" w:rsidRPr="00B877C4" w:rsidTr="00B02D85">
        <w:trPr>
          <w:trHeight w:val="142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6.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«Приключения будущих первоклассников» </w:t>
            </w: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(психологическое сопровождение дошкольника при подготовке к школьному обучению)</w:t>
            </w:r>
          </w:p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Профилактика возможных трудностей при адаптации к школе. Развитие личностной сферы, эмоциональной, волевой; формирование позитивной мотивации к обучению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Мини-тренинг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Подготовительная логопедическая  №1, №2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Октябрь -Апрель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7. </w:t>
            </w: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Коррекционная работа с застенчивыми и тревожными детьми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Игровые занятия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 результатам </w:t>
            </w: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диагностики, по запросам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По </w:t>
            </w: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результатам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Работа по развитию и коррекции психических процессов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Индивидуальные и подгрупповые коррекционно-развивающие занятия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 результатам диагностики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Октябрь – 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9.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 песочная терапия (решение личностных проблем)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 – ные занятия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 результатам диагностики, по запросам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  результатам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«Сказочная подготовка к настоящей школе»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Коррекция низкой мотивации к школьному обучению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Чтение и проигрывание сказок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Подготовительные группы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Апрель-май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Индивидуальная работа с агрессивными детьми. Коррекция агрессивного поведения ребенка.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Игровые упражнения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 результатам диагностики, наблюдения и запросам родителей и педагогов.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 результатам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«Я учусь владеть собой»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Коррекция поведения, устранение импульсивных реакций, развитие психических процессов. Развитие произвольности и самоконтроля. Преодоление барьеров в общении, развитие и совершенствование коммуникативных навыков.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Мини - тренинг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Подготовительная группа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Ноябрь - 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Психологическое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сопровождение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детей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адаптации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  <w:r w:rsidRPr="00B877C4">
              <w:rPr>
                <w:rFonts w:ascii="Harlow Solid Italic" w:eastAsia="Times New Roman" w:hAnsi="Harlow Solid Italic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дошкольников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детскому</w:t>
            </w:r>
            <w:r w:rsidRPr="00B877C4">
              <w:rPr>
                <w:rFonts w:ascii="Harlow Solid Italic" w:eastAsia="Times New Roman" w:hAnsi="Harlow Solid Italic" w:cs="Arial"/>
                <w:color w:val="000000"/>
                <w:sz w:val="24"/>
                <w:szCs w:val="24"/>
                <w:lang w:eastAsia="ru-RU"/>
              </w:rPr>
              <w:t> 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Игровые упражнения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младшие группы (вновь пришедшие дети)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color w:val="000000"/>
                <w:lang w:eastAsia="ru-RU"/>
              </w:rPr>
              <w:t>Сентябрь-октябрь</w:t>
            </w:r>
          </w:p>
        </w:tc>
      </w:tr>
    </w:tbl>
    <w:p w:rsidR="008E32C0" w:rsidRPr="00B877C4" w:rsidRDefault="008E32C0" w:rsidP="008E32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c77c9f6f90ed749c42eb674aace6ce8887e02f62"/>
      <w:bookmarkStart w:id="13" w:name="8"/>
      <w:bookmarkEnd w:id="12"/>
      <w:bookmarkEnd w:id="13"/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1"/>
        <w:gridCol w:w="6834"/>
      </w:tblGrid>
      <w:tr w:rsidR="008E32C0" w:rsidRPr="00B877C4" w:rsidTr="00B02D85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Направление работы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eastAsia="ru-RU"/>
              </w:rPr>
              <w:t>Организационно-методическое</w:t>
            </w:r>
          </w:p>
        </w:tc>
      </w:tr>
      <w:tr w:rsidR="008E32C0" w:rsidRPr="00B877C4" w:rsidTr="00B02D85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Цели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1. Обеспечение психического здоровья детей и содействие их полноценному и своевременному развитию в условиях образовательного процесса ДОУ.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2. Формирование психологической компетенции педагогов, развитие у них профессиональной рефлексии и эмоциональной устойчивости.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3. Содействие повышению психологической компетенции родителей в закономерностях развития ребенка, а также в вопросах обучения и воспитания.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8E32C0" w:rsidRPr="00B877C4" w:rsidTr="00B02D8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4" w:name="9"/>
            <w:bookmarkEnd w:id="14"/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Задачи</w:t>
            </w:r>
          </w:p>
        </w:tc>
      </w:tr>
    </w:tbl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1. Познакомить воспитателей и специалистов с психологическими теориями и исследованиями в области обучения детей и с особенностями развития и воспитания детей с ОВЗ.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2. Формировать психологические требования к развивающей предметной, учебной среде.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3. Создание эмоционального и психологического комфорта в ДОУ, как профилактики психосоматических заболеваний.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4. Познакомить педагогов с навыками психологической саморегуляции.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5. Развитие у педагогов устойчивой мотивации к самосовершенствованию, создание условий для самовыражения педагогов и преодоление барьеров в общении.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6. «Снимать» тревожность родителей по вопросам обучения детей, повышенные требования и запросы к раннему, школьного типа, обучению.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7. Повышать психологическую компетенцию родителей по вопросам обучения, воспитания и развития детей.</w:t>
      </w:r>
    </w:p>
    <w:p w:rsidR="008E32C0" w:rsidRPr="00B877C4" w:rsidRDefault="008E32C0" w:rsidP="008E32C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8. Внедрение психосберегающих и здоровьесберегающих  технологий в образовательный процесс.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"/>
        <w:gridCol w:w="2428"/>
        <w:gridCol w:w="1151"/>
        <w:gridCol w:w="1953"/>
        <w:gridCol w:w="1854"/>
        <w:gridCol w:w="1973"/>
      </w:tblGrid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d34f6191a9dd18336533c4069a31b9822908f1c3"/>
            <w:bookmarkStart w:id="16" w:name="10"/>
            <w:bookmarkEnd w:id="15"/>
            <w:bookmarkEnd w:id="16"/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№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Содержание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Форма проведения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Контингент участников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Сроки проведения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диагностических материалов для детей   младшего дошкольного возраста в период адаптации (оформление адаптационных   карт)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младших групп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кабинета к новому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учебному году.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диагностического инструментария для проведения обследований.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родительских групповых собраний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 группы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методических объединениях и совещаниях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м/о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общем родительском собрании: «Содержание, цели и задачи психологической службы в ДОУ»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и педагоги ДОУ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психолого-педагогической литературы в соответствии ФГОС ДО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   и размещение информационного материала на интернет-сайт дошкольного учреждения.     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на информационные стенды.   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рекомендаций, памяток и буклетов.   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научной и практической литературы для подбора инструментария, разработки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развивающих и коррекционных программ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коррекционно-развивающих программ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"группы риска"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отчетной документации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 анализ деятельности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конкурсах  и конкурсах района.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коррекционных групп.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8E32C0" w:rsidRPr="00B877C4" w:rsidTr="00B02D85">
        <w:trPr>
          <w:trHeight w:val="100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ПМПк</w:t>
            </w:r>
          </w:p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№1 (установочное)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ПМПк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Проследить процесс адаптации выпускников ДОУ в школе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совещание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 и школ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-5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консультационной работе по проблеме внедрения ФГОС с родителями и педагогами.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полученных результатов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психологических заключений по результатам диагностики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индивидуально-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групповой работе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окружных совещаний, семинаров, лекций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публикаций об опыте работы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семинаров и курсов повышения квалификации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оптимизация банка методик и литературы по детской психологии.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реализации эффективного психолого-педагогического сопровождения детей дошкольного возраста с задержкой психического развития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развитию и воспитанию детей с нарушениями речи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ПМПк</w:t>
            </w:r>
          </w:p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№2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коррекционно-развивающей работы с детьми логопедических и коррекционных групп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ПМПк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 ли ребенок к школе»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ДОУ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ПМПк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№3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 анализ итогов коррекционной работы с детьми за год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ПМПк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уровня готовности выпускников ДОУ к обучению в школе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диагностики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результатах готовности выпускников ДОУ к обучению в школе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Доклад, анализ диагностики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«Итоги сотрудничества ДОУ и семьи в реализации задач воспитания, обучения и развития детей»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годового отчета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E32C0" w:rsidRPr="00B877C4" w:rsidTr="00B02D85">
        <w:trPr>
          <w:trHeight w:val="104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Оперативный контроль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педагогами индивидуальных особенностей детей, осуществление индивидуального подхода в образовательной и коррекционно-развивающей работе. Соблюдение прав ребенка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эмоционального благополучия ребенка в группе детского сада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Выборочный (эпизодический) контроль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-Микроклимат в группе. Стиль общения педагогов с детьми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успешного решения проблемы адаптации детей младшего дошкольного возраста к условиям ДОУ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8E32C0" w:rsidRPr="00B877C4" w:rsidRDefault="008E32C0" w:rsidP="00B0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2 младших групп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Административный контроль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неблагополучными семьями и неорганизованными детьми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и качество предшкольного образования в ДОУ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Содержание и организация работы группы кратковременного пребывания детей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2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Направление работы</w:t>
            </w:r>
          </w:p>
        </w:tc>
        <w:tc>
          <w:tcPr>
            <w:tcW w:w="68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sz w:val="32"/>
                <w:szCs w:val="32"/>
                <w:lang w:eastAsia="ru-RU"/>
              </w:rPr>
              <w:t>Консультативное, просветительское</w:t>
            </w:r>
          </w:p>
        </w:tc>
      </w:tr>
      <w:tr w:rsidR="008E32C0" w:rsidRPr="00B877C4" w:rsidTr="00B02D85">
        <w:tc>
          <w:tcPr>
            <w:tcW w:w="98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Цель</w:t>
            </w:r>
          </w:p>
        </w:tc>
      </w:tr>
    </w:tbl>
    <w:p w:rsidR="008E32C0" w:rsidRPr="00B877C4" w:rsidRDefault="008E32C0" w:rsidP="008E32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Предупреждение отклонений в развитии и поведении детей.</w:t>
      </w:r>
    </w:p>
    <w:p w:rsidR="008E32C0" w:rsidRPr="00B877C4" w:rsidRDefault="008E32C0" w:rsidP="008E32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Развитие стремления к самопознанию, познанию окружающих людей и сферы человеческих взаимоотношений у педагогов и родителей.</w:t>
      </w:r>
    </w:p>
    <w:p w:rsidR="008E32C0" w:rsidRPr="00B877C4" w:rsidRDefault="008E32C0" w:rsidP="008E32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Формирование и развитие психолого-педагогической компетентности родителей в рамках обучения, воспитания и развития детей.</w:t>
      </w:r>
    </w:p>
    <w:p w:rsidR="008E32C0" w:rsidRPr="00B877C4" w:rsidRDefault="008E32C0" w:rsidP="008E32C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Психопросвещение педагогов в научно-практической области обучения, воспитания и развития детей дошкольного возраста.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8E32C0" w:rsidRPr="00B877C4" w:rsidTr="00B02D85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1b79ae29f6d7cb05ec2e799290e23b840be1e2db"/>
            <w:bookmarkStart w:id="18" w:name="11"/>
            <w:bookmarkEnd w:id="17"/>
            <w:bookmarkEnd w:id="18"/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sz w:val="28"/>
                <w:szCs w:val="28"/>
                <w:lang w:eastAsia="ru-RU"/>
              </w:rPr>
              <w:t>Задачи</w:t>
            </w:r>
          </w:p>
        </w:tc>
      </w:tr>
    </w:tbl>
    <w:p w:rsidR="008E32C0" w:rsidRPr="00B877C4" w:rsidRDefault="008E32C0" w:rsidP="008E32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Познакомить родителей с различными областями психологических знаний и тем самым активизировать  и обогатить психологическими знаниями, умениями и навыками родителей.</w:t>
      </w:r>
    </w:p>
    <w:p w:rsidR="008E32C0" w:rsidRPr="00B877C4" w:rsidRDefault="008E32C0" w:rsidP="008E32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Познакомить педагогов с психологической спецификой педагогических воздействий и возрастными особенностями развития детей в контексте возрастной, педагогической, детской и специальной психологии.</w:t>
      </w:r>
    </w:p>
    <w:p w:rsidR="008E32C0" w:rsidRPr="00B877C4" w:rsidRDefault="008E32C0" w:rsidP="008E32C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877C4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Разработать рекомендации коррекционно-профилактического и информационного характера для родителей и педагогов.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"/>
        <w:gridCol w:w="3249"/>
        <w:gridCol w:w="1985"/>
        <w:gridCol w:w="2154"/>
        <w:gridCol w:w="1973"/>
      </w:tblGrid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2193ef1f19c25db4adbaaf6c4101c132937f59bd"/>
            <w:bookmarkStart w:id="20" w:name="12"/>
            <w:bookmarkEnd w:id="19"/>
            <w:bookmarkEnd w:id="20"/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№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Содержание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Форма проведения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Контингент участников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Calibri" w:eastAsia="Times New Roman" w:hAnsi="Calibri" w:cs="Calibri"/>
                <w:b/>
                <w:bCs/>
                <w:color w:val="333333"/>
                <w:lang w:eastAsia="ru-RU"/>
              </w:rPr>
              <w:t>Сроки проведения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 воспитателей подготовительных групп по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результатам диагностического обследования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Консультация,  раздача практического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подготовительных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педагога с родителями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«Советы психолога» и групповые родительские уголки по темам: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«Как сделать период адаптации малыша к новым условиям наиболее мягким?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Как вести себя родителям, что стоит объяснить малышу заранее?»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 « Как правильно хвалить ребенка»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«Ребёнок у экрана»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«Как родителям помочь застенчивому ребенку»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 «Агрессивный ребёнок»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«Возрастные кризисы 3-х и 7-ми лет»</w:t>
            </w:r>
          </w:p>
          <w:p w:rsidR="008E32C0" w:rsidRPr="00B877C4" w:rsidRDefault="008E32C0" w:rsidP="00B02D85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    «Скоро в школу»</w:t>
            </w:r>
          </w:p>
          <w:p w:rsidR="008E32C0" w:rsidRPr="00B877C4" w:rsidRDefault="008E32C0" w:rsidP="00B02D85">
            <w:pPr>
              <w:spacing w:after="0" w:line="0" w:lineRule="atLeast"/>
              <w:ind w:left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       "Отдавать ли 6-ти летнего ребенка в школу?"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младшая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Октябрь-май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48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родительском собрание «На пути к школе»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48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воспитателей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8E32C0" w:rsidRPr="00B877C4" w:rsidRDefault="008E32C0" w:rsidP="00B02D8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«Ребёнок поступает в д\с»,  «Период адаптации»,</w:t>
            </w:r>
          </w:p>
          <w:p w:rsidR="008E32C0" w:rsidRPr="00B877C4" w:rsidRDefault="008E32C0" w:rsidP="00B02D8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бороться с детской истерикой»,</w:t>
            </w:r>
          </w:p>
          <w:p w:rsidR="008E32C0" w:rsidRPr="00B877C4" w:rsidRDefault="008E32C0" w:rsidP="00B02D8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садик с радостью», </w:t>
            </w:r>
          </w:p>
          <w:p w:rsidR="008E32C0" w:rsidRPr="00B877C4" w:rsidRDefault="008E32C0" w:rsidP="00B02D8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«Ваш малыш плохо кушает», </w:t>
            </w:r>
          </w:p>
          <w:p w:rsidR="008E32C0" w:rsidRPr="00B877C4" w:rsidRDefault="008E32C0" w:rsidP="00B02D85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научить ребёнка одеваться?»,</w:t>
            </w:r>
          </w:p>
          <w:p w:rsidR="008E32C0" w:rsidRPr="00B877C4" w:rsidRDefault="008E32C0" w:rsidP="00B02D85">
            <w:pPr>
              <w:numPr>
                <w:ilvl w:val="0"/>
                <w:numId w:val="5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«Кризис 3 лет или как использовать этот период для развития самостоятельности»;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младшие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</w:p>
          <w:p w:rsidR="008E32C0" w:rsidRPr="00B877C4" w:rsidRDefault="008E32C0" w:rsidP="00B02D85">
            <w:pPr>
              <w:numPr>
                <w:ilvl w:val="0"/>
                <w:numId w:val="6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ваш малыш кусается», </w:t>
            </w:r>
          </w:p>
          <w:p w:rsidR="008E32C0" w:rsidRPr="00B877C4" w:rsidRDefault="008E32C0" w:rsidP="00B02D85">
            <w:pPr>
              <w:numPr>
                <w:ilvl w:val="0"/>
                <w:numId w:val="6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научить ребёнка одеваться?»,</w:t>
            </w:r>
          </w:p>
          <w:p w:rsidR="008E32C0" w:rsidRPr="00B877C4" w:rsidRDefault="008E32C0" w:rsidP="00B02D85">
            <w:pPr>
              <w:numPr>
                <w:ilvl w:val="0"/>
                <w:numId w:val="6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«Детские фантазии»,</w:t>
            </w:r>
          </w:p>
          <w:p w:rsidR="008E32C0" w:rsidRPr="00B877C4" w:rsidRDefault="008E32C0" w:rsidP="00B02D85">
            <w:pPr>
              <w:numPr>
                <w:ilvl w:val="0"/>
                <w:numId w:val="6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«Десять заповедей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родителей»,</w:t>
            </w:r>
          </w:p>
          <w:p w:rsidR="008E32C0" w:rsidRPr="00B877C4" w:rsidRDefault="008E32C0" w:rsidP="00B02D85">
            <w:pPr>
              <w:numPr>
                <w:ilvl w:val="0"/>
                <w:numId w:val="6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«Бранные слова»,</w:t>
            </w:r>
          </w:p>
          <w:p w:rsidR="008E32C0" w:rsidRPr="00B877C4" w:rsidRDefault="008E32C0" w:rsidP="00B02D85">
            <w:pPr>
              <w:numPr>
                <w:ilvl w:val="0"/>
                <w:numId w:val="6"/>
              </w:numPr>
              <w:spacing w:after="0" w:line="0" w:lineRule="atLeast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"Наказывая, подумай!"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«Беспокойный сон малыша»,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«Ваш лучший помощник-игра»,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справиться с детской истерикой»,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h.gjdgxs"/>
            <w:bookmarkEnd w:id="21"/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«10 правил воспитания вашего ребёнка», 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«Значение эмоций для формирования положительного взаимодействия ребенка с миром», 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для детей»,</w:t>
            </w:r>
          </w:p>
          <w:p w:rsidR="008E32C0" w:rsidRPr="00B877C4" w:rsidRDefault="008E32C0" w:rsidP="00B02D85">
            <w:pPr>
              <w:numPr>
                <w:ilvl w:val="0"/>
                <w:numId w:val="7"/>
              </w:numPr>
              <w:spacing w:after="0" w:line="0" w:lineRule="atLeast"/>
              <w:ind w:left="76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"Детские страхи"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«Ритуалы, которые нравятся детям»,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школу – с удовольствием»,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«Возрастные особенности детей 6-7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лет»,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«Кризис 7 лет»,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«Дети, которых не понимают родители»,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«Наказание – за и против», 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«Изящные выражения в детском лексиконе»,</w:t>
            </w:r>
          </w:p>
          <w:p w:rsidR="008E32C0" w:rsidRPr="00B877C4" w:rsidRDefault="008E32C0" w:rsidP="00B02D85">
            <w:pPr>
              <w:numPr>
                <w:ilvl w:val="0"/>
                <w:numId w:val="8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осенью в школу».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"Мы вместе!"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(коррекция детско-родительских отношений)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       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Старшие, подготовительные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"Аттестация без стресса"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в профсоюзном уголке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 ли мой ребенок к школе» (знакомство родителей с итогами диагностики детей)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эффективного психолого-педагогического сопровождения детей дошкольного возраста с задержкой психического развития и с нарушениями речи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Клуб для родителей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 имеющих детей с ОВЗ "Тропинка к сердцу"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№1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детей с ОВЗ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сопровождение детей с ОВЗ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с презентацией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«Индивидуальные особенности психического развития детей»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(индивидуальное консультирование по результатам диагностики внутрисемейных отношений)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 ДОУ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 графику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 графику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проблеме создание условий в семье для эмоционального благополучия ребенка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 графику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Обеспечению эмоционального благополучия и психологического комфорта детей в образовательном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процессе ДОУ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консультации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 по графику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48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индивидуального подхода и соблюдение прав ребенка.        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консультации, беседы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ind w:left="48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с педагогами "Профилактика синдрома эмоционального выгорания"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эмоционального выгорания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педагогов "Минутки отдыха"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"Мы вместе!"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(коррекция детско-родительских отношений)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"Один в поле не воин"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(сплочение педагогического коллектива)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эмоционального выгорания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педагогов "Релаксационные упражнения"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Клуб для родителей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,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имеющих детей с ОВЗ "Тропинка к сердцу"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№2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Мини-тренинг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Родители, 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имеющие детей с ОВЗ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помочь непопулярному ребенку?"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брошюры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«Воспитание в семье «особого» ребенка (с ОНР, ЗПР)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логопедических и кор.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"Мы вместе!"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(коррекция детско-родительских отношений)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 детских страхов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"Веселый страх"</w:t>
            </w:r>
          </w:p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занятие в форме тренинга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старших и подготовительных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эмоционального выгорания у педагогов»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Клуб для родителей</w:t>
            </w: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, имеющих детей с ОВЗ "Тропинка к сердцу"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№3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Мини-тренинг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Родители, имеющие детей с ОВЗ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Коррекции детских страхов с помощью куклотерапии</w:t>
            </w: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"Веселый страх"</w:t>
            </w:r>
          </w:p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занятие в форме тренинга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 старших и подготовительных групп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E32C0" w:rsidRPr="00B877C4" w:rsidTr="00B02D85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игровой деятельности на летней прогулке с учетом полоролевой специфики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2C0" w:rsidRPr="00B877C4" w:rsidRDefault="008E32C0" w:rsidP="00B02D8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E32C0" w:rsidRPr="00B877C4" w:rsidRDefault="008E32C0" w:rsidP="00B02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32C0" w:rsidRDefault="008E32C0" w:rsidP="008E32C0"/>
    <w:p w:rsidR="00335865" w:rsidRDefault="00335865"/>
    <w:sectPr w:rsidR="00335865" w:rsidSect="00B02D85">
      <w:pgSz w:w="16838" w:h="11906" w:orient="landscape"/>
      <w:pgMar w:top="1701" w:right="1134" w:bottom="184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rlow Solid Italic">
    <w:altName w:val="Times New Roman"/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51E"/>
    <w:multiLevelType w:val="multilevel"/>
    <w:tmpl w:val="A2CE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56C0C"/>
    <w:multiLevelType w:val="multilevel"/>
    <w:tmpl w:val="A17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01316"/>
    <w:multiLevelType w:val="multilevel"/>
    <w:tmpl w:val="F06E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77B6F"/>
    <w:multiLevelType w:val="multilevel"/>
    <w:tmpl w:val="341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90D31"/>
    <w:multiLevelType w:val="multilevel"/>
    <w:tmpl w:val="8904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850BA"/>
    <w:multiLevelType w:val="multilevel"/>
    <w:tmpl w:val="85C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D3B6D"/>
    <w:multiLevelType w:val="multilevel"/>
    <w:tmpl w:val="1DB6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0B4386"/>
    <w:multiLevelType w:val="multilevel"/>
    <w:tmpl w:val="576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0F3"/>
    <w:rsid w:val="000740F3"/>
    <w:rsid w:val="00335865"/>
    <w:rsid w:val="0077174B"/>
    <w:rsid w:val="008E2833"/>
    <w:rsid w:val="008E32C0"/>
    <w:rsid w:val="00B02D85"/>
    <w:rsid w:val="00BA4E60"/>
    <w:rsid w:val="00ED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32C0"/>
  </w:style>
  <w:style w:type="paragraph" w:customStyle="1" w:styleId="c31">
    <w:name w:val="c31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8E32C0"/>
  </w:style>
  <w:style w:type="character" w:customStyle="1" w:styleId="c95">
    <w:name w:val="c95"/>
    <w:basedOn w:val="a0"/>
    <w:rsid w:val="008E32C0"/>
  </w:style>
  <w:style w:type="paragraph" w:customStyle="1" w:styleId="c74">
    <w:name w:val="c74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8E32C0"/>
  </w:style>
  <w:style w:type="paragraph" w:customStyle="1" w:styleId="c23">
    <w:name w:val="c23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8E32C0"/>
  </w:style>
  <w:style w:type="character" w:customStyle="1" w:styleId="c2">
    <w:name w:val="c2"/>
    <w:basedOn w:val="a0"/>
    <w:rsid w:val="008E32C0"/>
  </w:style>
  <w:style w:type="paragraph" w:customStyle="1" w:styleId="c17">
    <w:name w:val="c17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2C0"/>
    <w:rPr>
      <w:color w:val="800080"/>
      <w:u w:val="single"/>
    </w:rPr>
  </w:style>
  <w:style w:type="paragraph" w:customStyle="1" w:styleId="c7">
    <w:name w:val="c7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E32C0"/>
  </w:style>
  <w:style w:type="paragraph" w:customStyle="1" w:styleId="c12">
    <w:name w:val="c12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8E32C0"/>
  </w:style>
  <w:style w:type="character" w:customStyle="1" w:styleId="c60">
    <w:name w:val="c60"/>
    <w:basedOn w:val="a0"/>
    <w:rsid w:val="008E32C0"/>
  </w:style>
  <w:style w:type="paragraph" w:customStyle="1" w:styleId="c9">
    <w:name w:val="c9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8E32C0"/>
  </w:style>
  <w:style w:type="character" w:customStyle="1" w:styleId="c18">
    <w:name w:val="c18"/>
    <w:basedOn w:val="a0"/>
    <w:rsid w:val="008E32C0"/>
  </w:style>
  <w:style w:type="character" w:customStyle="1" w:styleId="c1">
    <w:name w:val="c1"/>
    <w:basedOn w:val="a0"/>
    <w:rsid w:val="008E32C0"/>
  </w:style>
  <w:style w:type="paragraph" w:customStyle="1" w:styleId="c8">
    <w:name w:val="c8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E32C0"/>
  </w:style>
  <w:style w:type="paragraph" w:customStyle="1" w:styleId="c21">
    <w:name w:val="c21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2C0"/>
  </w:style>
  <w:style w:type="paragraph" w:customStyle="1" w:styleId="c38">
    <w:name w:val="c38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E32C0"/>
  </w:style>
  <w:style w:type="character" w:customStyle="1" w:styleId="c59">
    <w:name w:val="c59"/>
    <w:basedOn w:val="a0"/>
    <w:rsid w:val="008E32C0"/>
  </w:style>
  <w:style w:type="paragraph" w:customStyle="1" w:styleId="c10">
    <w:name w:val="c10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2C0"/>
  </w:style>
  <w:style w:type="paragraph" w:customStyle="1" w:styleId="c27">
    <w:name w:val="c27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2C0"/>
  </w:style>
  <w:style w:type="character" w:customStyle="1" w:styleId="c45">
    <w:name w:val="c45"/>
    <w:basedOn w:val="a0"/>
    <w:rsid w:val="008E32C0"/>
  </w:style>
  <w:style w:type="character" w:customStyle="1" w:styleId="c54">
    <w:name w:val="c54"/>
    <w:basedOn w:val="a0"/>
    <w:rsid w:val="008E32C0"/>
  </w:style>
  <w:style w:type="character" w:customStyle="1" w:styleId="c25">
    <w:name w:val="c25"/>
    <w:basedOn w:val="a0"/>
    <w:rsid w:val="008E32C0"/>
  </w:style>
  <w:style w:type="paragraph" w:customStyle="1" w:styleId="c94">
    <w:name w:val="c94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8E32C0"/>
  </w:style>
  <w:style w:type="paragraph" w:customStyle="1" w:styleId="c103">
    <w:name w:val="c103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32C0"/>
  </w:style>
  <w:style w:type="paragraph" w:customStyle="1" w:styleId="c31">
    <w:name w:val="c31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8E32C0"/>
  </w:style>
  <w:style w:type="character" w:customStyle="1" w:styleId="c95">
    <w:name w:val="c95"/>
    <w:basedOn w:val="a0"/>
    <w:rsid w:val="008E32C0"/>
  </w:style>
  <w:style w:type="paragraph" w:customStyle="1" w:styleId="c74">
    <w:name w:val="c74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8E32C0"/>
  </w:style>
  <w:style w:type="paragraph" w:customStyle="1" w:styleId="c23">
    <w:name w:val="c23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8E32C0"/>
  </w:style>
  <w:style w:type="character" w:customStyle="1" w:styleId="c2">
    <w:name w:val="c2"/>
    <w:basedOn w:val="a0"/>
    <w:rsid w:val="008E32C0"/>
  </w:style>
  <w:style w:type="paragraph" w:customStyle="1" w:styleId="c17">
    <w:name w:val="c17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2C0"/>
    <w:rPr>
      <w:color w:val="800080"/>
      <w:u w:val="single"/>
    </w:rPr>
  </w:style>
  <w:style w:type="paragraph" w:customStyle="1" w:styleId="c7">
    <w:name w:val="c7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E32C0"/>
  </w:style>
  <w:style w:type="paragraph" w:customStyle="1" w:styleId="c12">
    <w:name w:val="c12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8E32C0"/>
  </w:style>
  <w:style w:type="character" w:customStyle="1" w:styleId="c60">
    <w:name w:val="c60"/>
    <w:basedOn w:val="a0"/>
    <w:rsid w:val="008E32C0"/>
  </w:style>
  <w:style w:type="paragraph" w:customStyle="1" w:styleId="c9">
    <w:name w:val="c9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8E32C0"/>
  </w:style>
  <w:style w:type="character" w:customStyle="1" w:styleId="c18">
    <w:name w:val="c18"/>
    <w:basedOn w:val="a0"/>
    <w:rsid w:val="008E32C0"/>
  </w:style>
  <w:style w:type="character" w:customStyle="1" w:styleId="c1">
    <w:name w:val="c1"/>
    <w:basedOn w:val="a0"/>
    <w:rsid w:val="008E32C0"/>
  </w:style>
  <w:style w:type="paragraph" w:customStyle="1" w:styleId="c8">
    <w:name w:val="c8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E32C0"/>
  </w:style>
  <w:style w:type="paragraph" w:customStyle="1" w:styleId="c21">
    <w:name w:val="c21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2C0"/>
  </w:style>
  <w:style w:type="paragraph" w:customStyle="1" w:styleId="c38">
    <w:name w:val="c38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E32C0"/>
  </w:style>
  <w:style w:type="character" w:customStyle="1" w:styleId="c59">
    <w:name w:val="c59"/>
    <w:basedOn w:val="a0"/>
    <w:rsid w:val="008E32C0"/>
  </w:style>
  <w:style w:type="paragraph" w:customStyle="1" w:styleId="c10">
    <w:name w:val="c10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2C0"/>
  </w:style>
  <w:style w:type="paragraph" w:customStyle="1" w:styleId="c27">
    <w:name w:val="c27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2C0"/>
  </w:style>
  <w:style w:type="character" w:customStyle="1" w:styleId="c45">
    <w:name w:val="c45"/>
    <w:basedOn w:val="a0"/>
    <w:rsid w:val="008E32C0"/>
  </w:style>
  <w:style w:type="character" w:customStyle="1" w:styleId="c54">
    <w:name w:val="c54"/>
    <w:basedOn w:val="a0"/>
    <w:rsid w:val="008E32C0"/>
  </w:style>
  <w:style w:type="character" w:customStyle="1" w:styleId="c25">
    <w:name w:val="c25"/>
    <w:basedOn w:val="a0"/>
    <w:rsid w:val="008E32C0"/>
  </w:style>
  <w:style w:type="paragraph" w:customStyle="1" w:styleId="c94">
    <w:name w:val="c94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8E32C0"/>
  </w:style>
  <w:style w:type="paragraph" w:customStyle="1" w:styleId="c103">
    <w:name w:val="c103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8E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Дамырак</dc:creator>
  <cp:keywords/>
  <dc:description/>
  <cp:lastModifiedBy>Детский сад №2</cp:lastModifiedBy>
  <cp:revision>7</cp:revision>
  <dcterms:created xsi:type="dcterms:W3CDTF">2019-02-02T02:32:00Z</dcterms:created>
  <dcterms:modified xsi:type="dcterms:W3CDTF">2020-11-11T03:45:00Z</dcterms:modified>
</cp:coreProperties>
</file>