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79" w:rsidRDefault="00795C79" w:rsidP="00795C7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 w:bidi="he-IL"/>
        </w:rPr>
        <w:t>Документы об обработке персональных данных</w:t>
      </w:r>
    </w:p>
    <w:p w:rsidR="00EB75E6" w:rsidRPr="00795C79" w:rsidRDefault="00EB75E6" w:rsidP="00795C7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Нормативные документы, регламентирующие правила обработки и защиты персональных данных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Трудовой кодекс РФ от 30.12.2001 № 197-ФЗ (Глава 14 «Защита персональных данных работника»)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Федеральный закон от 27.07.2006 № 149-ФЗ "Об информации, информационных технологиях и о защите информации"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Федеральный закон от 27.07.2006 № 152-ФЗ "О персональных данных" (ред. от 05.04.2013)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Федеральный закон Российской Федерации от 29 декабря 2010 г. N 436-ФЗ</w:t>
      </w:r>
      <w:proofErr w:type="gramStart"/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"О</w:t>
      </w:r>
      <w:proofErr w:type="gramEnd"/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защите детей от информации, причиняющей вред их здоровью и развитию" Федеральный закон РФ №160-ФЗ "О ратификации Конвенции Совета Европы о защите физических лиц при автоматизированной обработке персональных данных" Федеральный закон от 6 апреля 2011 г. № 63-ФЗ "Об электронной подписи"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</w:t>
      </w:r>
      <w:r w:rsidRPr="00795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Указы Президента РФ о персональных данных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Указ Президента РФ №609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Распоряжение Президента РФ N 366-рп "О подписании Конвенции о защите физических лиц при автоматизированной обработке персональных данных"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Постановления Правительства РФ о персональных данных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proofErr w:type="gramStart"/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Постановление Правительства РФ 17.11.07г. N 781; Постановление Правительства РФ 15.09.08г. N 687; Постановление Правительства РФ от 21.03.2012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органами";</w:t>
      </w:r>
      <w:proofErr w:type="gramEnd"/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br/>
      </w:r>
      <w:r w:rsidRPr="00795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Приказы регулирующих органов РФ о персональных данных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Приказ ФСТЭК, ФСБ, Мининформсвязи 13.02.08 г. N 55/86/20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Приказ ФСТЭК России №58 "Об утверждении положения о методах и способах защиты информации в информационных системах персональных данных"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Приказ ФСБ России №66 «Об утверждении Положения о разработке, производстве, реализации и эксплуатации шифровальных (криптографических) средств защиты информации. (Положение ПКЗ 2005)»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Приказ Федеральной службы по надзору в сфере массовых коммуникаций, связи и охраны культурного наследия №154 «Об утверждении положения о ведении реестра операторов, осуществляющих обработку персональных данных»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Приказ Федеральной службы по надзору в сфере связи и массовых коммуникаций №08 "Об утверждении образца формы уведомления об обработке персональных данных"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Внутренние документы Министерства Образования и Науки  РФ по персональным данным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Письмо Рособразования от 29.07.2009 N 17-110 «Об обеспечении защиты персональных данных»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Постановление 15.10.2008 №687 «Об утверждении Положения об особенностях обработки ПД, осуществляемой без использования средств автоматизации»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Письмо ФАО «Об обеспечении защиты персональных данных» от 11.08.2011 № 316-01-52-3703/11</w:t>
      </w:r>
      <w:proofErr w:type="gramStart"/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О</w:t>
      </w:r>
      <w:proofErr w:type="gramEnd"/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внесении изменений в Федеральный закон «О персональных данных»</w:t>
      </w:r>
    </w:p>
    <w:p w:rsidR="00EB75E6" w:rsidRPr="00795C79" w:rsidRDefault="00EB75E6" w:rsidP="00EB7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5C7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</w:t>
      </w:r>
    </w:p>
    <w:p w:rsidR="007E171C" w:rsidRPr="00795C79" w:rsidRDefault="007E171C">
      <w:pPr>
        <w:rPr>
          <w:rFonts w:ascii="Times New Roman" w:hAnsi="Times New Roman" w:cs="Times New Roman"/>
          <w:sz w:val="28"/>
          <w:szCs w:val="28"/>
        </w:rPr>
      </w:pPr>
    </w:p>
    <w:sectPr w:rsidR="007E171C" w:rsidRPr="00795C79" w:rsidSect="0029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B75E6"/>
    <w:rsid w:val="00292965"/>
    <w:rsid w:val="004E0E83"/>
    <w:rsid w:val="005A2FF2"/>
    <w:rsid w:val="00795C79"/>
    <w:rsid w:val="007E171C"/>
    <w:rsid w:val="009E488C"/>
    <w:rsid w:val="00B65FB4"/>
    <w:rsid w:val="00EB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2589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№2</cp:lastModifiedBy>
  <cp:revision>5</cp:revision>
  <dcterms:created xsi:type="dcterms:W3CDTF">2014-10-30T14:40:00Z</dcterms:created>
  <dcterms:modified xsi:type="dcterms:W3CDTF">2021-10-25T02:25:00Z</dcterms:modified>
</cp:coreProperties>
</file>