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B4A" w:rsidRPr="00430293" w:rsidRDefault="008E4B4A" w:rsidP="008E4B4A">
      <w:pPr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30293">
        <w:rPr>
          <w:rFonts w:ascii="Times New Roman" w:hAnsi="Times New Roman" w:cs="Times New Roman"/>
          <w:sz w:val="28"/>
          <w:szCs w:val="28"/>
        </w:rPr>
        <w:t>Муниципальное бюдже</w:t>
      </w:r>
      <w:r>
        <w:rPr>
          <w:rFonts w:ascii="Times New Roman" w:hAnsi="Times New Roman" w:cs="Times New Roman"/>
          <w:sz w:val="28"/>
          <w:szCs w:val="28"/>
        </w:rPr>
        <w:t>тное дошкольное образовательное</w:t>
      </w:r>
      <w:r w:rsidRPr="00430293"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8E4B4A" w:rsidRDefault="008E4B4A" w:rsidP="008E4B4A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30293">
        <w:rPr>
          <w:rFonts w:ascii="Times New Roman" w:hAnsi="Times New Roman" w:cs="Times New Roman"/>
          <w:sz w:val="28"/>
          <w:szCs w:val="28"/>
        </w:rPr>
        <w:t>детский сад «Дамырак» с. Самагалтай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E4B4A" w:rsidRDefault="008E4B4A" w:rsidP="008E4B4A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«Тес-Хемский кожуун Республики Тыва»</w:t>
      </w:r>
    </w:p>
    <w:p w:rsidR="008E4B4A" w:rsidRDefault="008E4B4A" w:rsidP="008E4B4A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E4B4A" w:rsidRDefault="008E4B4A" w:rsidP="008E4B4A">
      <w:pPr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4B4A" w:rsidRDefault="008E4B4A" w:rsidP="008E4B4A">
      <w:pPr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4B4A" w:rsidRDefault="008E4B4A" w:rsidP="008E4B4A">
      <w:pPr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4B4A" w:rsidRDefault="008E4B4A" w:rsidP="008E4B4A">
      <w:pPr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4B4A" w:rsidRDefault="008E4B4A" w:rsidP="008E4B4A">
      <w:pPr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4B4A" w:rsidRDefault="008E4B4A" w:rsidP="008E4B4A">
      <w:pPr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4B4A" w:rsidRDefault="008E4B4A" w:rsidP="008E4B4A">
      <w:pPr>
        <w:tabs>
          <w:tab w:val="left" w:pos="52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134C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Самообразование</w:t>
      </w:r>
    </w:p>
    <w:p w:rsidR="008E4B4A" w:rsidRDefault="008E4B4A" w:rsidP="008E4B4A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4D1B7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</w:rPr>
        <w:t>Тема</w:t>
      </w:r>
      <w:r w:rsidRPr="004D1B7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: «</w:t>
      </w:r>
      <w:r w:rsidRPr="004D1B71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Использование развивающих игр при формировании элементарных математических знаний</w:t>
      </w:r>
      <w:r w:rsidRPr="004D1B7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»</w:t>
      </w:r>
    </w:p>
    <w:p w:rsidR="008E4B4A" w:rsidRPr="004D1B71" w:rsidRDefault="008E4B4A" w:rsidP="008E4B4A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(старшая группа)</w:t>
      </w:r>
    </w:p>
    <w:p w:rsidR="008E4B4A" w:rsidRDefault="008E4B4A" w:rsidP="008E4B4A">
      <w:pPr>
        <w:tabs>
          <w:tab w:val="left" w:pos="52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B4A" w:rsidRPr="00134CDB" w:rsidRDefault="008E4B4A" w:rsidP="008E4B4A">
      <w:pPr>
        <w:tabs>
          <w:tab w:val="left" w:pos="52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E4B4A" w:rsidRDefault="008E4B4A" w:rsidP="008E4B4A">
      <w:pPr>
        <w:tabs>
          <w:tab w:val="left" w:pos="3385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E4B4A" w:rsidRPr="00DA1A8F" w:rsidRDefault="008E4B4A" w:rsidP="008E4B4A">
      <w:pPr>
        <w:tabs>
          <w:tab w:val="left" w:pos="3385"/>
        </w:tabs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E4B4A" w:rsidRPr="00DA1A8F" w:rsidRDefault="008E4B4A" w:rsidP="008E4B4A">
      <w:pPr>
        <w:shd w:val="clear" w:color="auto" w:fill="FFFFFF"/>
        <w:spacing w:after="0" w:line="328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DA1A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8E4B4A" w:rsidRPr="00251DE1" w:rsidRDefault="008E4B4A" w:rsidP="008E4B4A">
      <w:pPr>
        <w:shd w:val="clear" w:color="auto" w:fill="FFFFFF"/>
        <w:spacing w:after="0" w:line="32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Чооду С.М.</w:t>
      </w:r>
    </w:p>
    <w:p w:rsidR="008E4B4A" w:rsidRPr="00251DE1" w:rsidRDefault="008E4B4A" w:rsidP="008E4B4A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B4A" w:rsidRPr="00251DE1" w:rsidRDefault="008E4B4A" w:rsidP="008E4B4A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B4A" w:rsidRPr="00251DE1" w:rsidRDefault="008E4B4A" w:rsidP="008E4B4A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B4A" w:rsidRPr="00251DE1" w:rsidRDefault="008E4B4A" w:rsidP="008E4B4A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B4A" w:rsidRPr="00251DE1" w:rsidRDefault="008E4B4A" w:rsidP="008E4B4A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B4A" w:rsidRPr="00251DE1" w:rsidRDefault="008E4B4A" w:rsidP="008E4B4A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B4A" w:rsidRPr="00251DE1" w:rsidRDefault="008E4B4A" w:rsidP="008E4B4A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B4A" w:rsidRDefault="008E4B4A" w:rsidP="008E4B4A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B4A" w:rsidRDefault="008E4B4A" w:rsidP="008E4B4A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B4A" w:rsidRDefault="008E4B4A" w:rsidP="008E4B4A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B4A" w:rsidRDefault="008E4B4A" w:rsidP="008E4B4A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B4A" w:rsidRDefault="008E4B4A" w:rsidP="008E4B4A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B4A" w:rsidRDefault="008E4B4A" w:rsidP="008E4B4A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4B4A" w:rsidRPr="00251DE1" w:rsidRDefault="008E4B4A" w:rsidP="008E4B4A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Самагалтай 2021</w:t>
      </w:r>
    </w:p>
    <w:p w:rsidR="00763FFB" w:rsidRPr="004D1B71" w:rsidRDefault="00763FFB" w:rsidP="008E4B4A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D1B7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Перспективный </w:t>
      </w:r>
      <w:r w:rsidRPr="004D1B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план по самообразованию</w:t>
      </w:r>
    </w:p>
    <w:p w:rsidR="00763FFB" w:rsidRDefault="00763FFB" w:rsidP="004D1B71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4D1B7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</w:rPr>
        <w:t>Тема</w:t>
      </w:r>
      <w:r w:rsidRPr="004D1B7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: «</w:t>
      </w:r>
      <w:r w:rsidRPr="004D1B71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Использование развивающих игр при формировании элементарных математических знаний</w:t>
      </w:r>
      <w:r w:rsidRPr="004D1B7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»</w:t>
      </w:r>
    </w:p>
    <w:p w:rsidR="004D1B71" w:rsidRPr="004D1B71" w:rsidRDefault="008E4B4A" w:rsidP="004D1B71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(старша</w:t>
      </w:r>
      <w:r w:rsidR="004D1B7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я группа)</w:t>
      </w:r>
    </w:p>
    <w:p w:rsidR="00763FFB" w:rsidRPr="004D1B71" w:rsidRDefault="00763FFB" w:rsidP="004D1B71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4D1B71" w:rsidRDefault="00763FFB" w:rsidP="00763FFB">
      <w:pPr>
        <w:pStyle w:val="a5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F2D3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Актуальность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 – внимание детей </w:t>
      </w:r>
      <w:r w:rsidR="008E4B4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старшей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группы очень неустойчиво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. Для прочного усвоения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знаний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 их необходимо заинтересовать работой. Непринужденный разговор с детьми, который ведется в неторопливом темпе, привлекательность наглядных пособий, широкое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использование развивающих</w:t>
      </w:r>
      <w:r w:rsidRPr="000F2D3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игровых упражнений и дидактических игр — все это создает у детей хороший эмоциональный настрой и прочное усвоение основных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математических знаний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В дошкольном возрасте игра является основным видом деятельности детей. </w:t>
      </w:r>
    </w:p>
    <w:p w:rsidR="00763FFB" w:rsidRPr="00763FFB" w:rsidRDefault="00763FFB" w:rsidP="00763FFB">
      <w:pPr>
        <w:pStyle w:val="a5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1B7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это и школа обучения. Что же значит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«играть в </w:t>
      </w:r>
      <w:r w:rsidRPr="000F2D3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математику</w:t>
      </w:r>
      <w:r w:rsidRPr="000F2D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F2D3F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Разве можно </w:t>
      </w:r>
      <w:r w:rsidRPr="000F2D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«играть в </w:t>
      </w:r>
      <w:r w:rsidRPr="000F2D3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математику</w:t>
      </w:r>
      <w:r w:rsidRPr="000F2D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F2D3F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Разве можно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«играть»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 в науку, к тому же не в какую-нибудь, а в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математику</w:t>
      </w:r>
      <w:r w:rsidRPr="000F2D3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– самую сложную из всех наук? Оказывается можно. Главное, чтобы дети получали радость от игровой деятельности, которая постепенно перерастет в радость учения.</w:t>
      </w:r>
    </w:p>
    <w:p w:rsidR="00763FFB" w:rsidRPr="000F2D3F" w:rsidRDefault="004D1B71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</w:t>
      </w:r>
      <w:r w:rsidR="00763FFB"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В связи с этим, учитывая возрастные особенности детей, все занятия я провожу в </w:t>
      </w:r>
      <w:r w:rsidR="00763FFB"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форме</w:t>
      </w:r>
      <w:r w:rsidR="00763FFB"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 игры или с содержанием </w:t>
      </w:r>
      <w:r w:rsidR="00763FFB"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развивающих игр</w:t>
      </w:r>
      <w:r w:rsidR="00763FFB"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. Игровые методы и приемы в обучении детей </w:t>
      </w:r>
      <w:r w:rsidR="00763FFB" w:rsidRPr="004D1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математике</w:t>
      </w:r>
      <w:r w:rsidR="00763FFB" w:rsidRP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763FFB"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положительно влияют на </w:t>
      </w:r>
      <w:r w:rsidR="00763FFB"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формирование эмоциональной сферы</w:t>
      </w:r>
      <w:r w:rsidR="00763FFB" w:rsidRPr="000F2D3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63FFB" w:rsidRPr="000F2D3F" w:rsidRDefault="004D1B71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    </w:t>
      </w:r>
      <w:r w:rsidR="00763FFB" w:rsidRPr="000F2D3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Цель –</w:t>
      </w:r>
      <w:r w:rsidR="00763FFB"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763FFB"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формирования элементарных математических</w:t>
      </w:r>
      <w:r w:rsidR="00763FFB"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 представлений и связанных с ними логических операций с </w:t>
      </w:r>
      <w:r w:rsidR="00763FFB"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использованием развивающих игр</w:t>
      </w:r>
      <w:r w:rsidR="00763FFB" w:rsidRPr="000F2D3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D1B71" w:rsidRDefault="004D1B71" w:rsidP="004D1B71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763FFB" w:rsidRPr="000F2D3F" w:rsidRDefault="00763FFB" w:rsidP="004D1B71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F2D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0F2D3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1. Создавать условия для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развития</w:t>
      </w:r>
      <w:r w:rsidRPr="000F2D3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познавательно активной деятельности через пополнения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развивающих центров</w:t>
      </w:r>
      <w:r w:rsidRPr="00763F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(дидактическими играми, наглядными пособиями)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2. Способствовать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развитию у детей внимания</w:t>
      </w:r>
      <w:r w:rsidRPr="000F2D3F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сообразительности, способности логически мыслить, рассуждать, делать выводы.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 Прививать детям интерес </w:t>
      </w:r>
      <w:r w:rsidRPr="000F2D3F">
        <w:rPr>
          <w:rFonts w:ascii="Times New Roman" w:eastAsia="Times New Roman" w:hAnsi="Times New Roman" w:cs="Times New Roman"/>
          <w:color w:val="111111"/>
          <w:sz w:val="28"/>
          <w:szCs w:val="28"/>
        </w:rPr>
        <w:t>к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знаниям по математике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, с помощью интересных заданий и дидактических игр.</w:t>
      </w:r>
    </w:p>
    <w:p w:rsidR="00763FFB" w:rsidRPr="00763FFB" w:rsidRDefault="00763FFB" w:rsidP="004D1B71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Формы проведения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- совместная деятельность воспитателя с детьми;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- индивидуальная работа с детьми;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- свободная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самостоятельная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 деятельность самих детей.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Методы и приёмы обучения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1. Наглядно-действенные приемы.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2. Игры с мелкими предметами.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3. Дидактические игры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(предметные, настольно-печатные, словесные)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4. Сюжетные игры.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5. 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Использование</w:t>
      </w:r>
      <w:r w:rsidRPr="000F2D3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цветных палочек Кюизенера.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6. Игры с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использованием блока Дьенеша</w:t>
      </w:r>
      <w:r w:rsidRPr="000F2D3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7. Словесные игры.</w:t>
      </w:r>
    </w:p>
    <w:p w:rsidR="00763FFB" w:rsidRPr="000F2D3F" w:rsidRDefault="00763FFB" w:rsidP="004D1B71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F2D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Предполагаемый результат</w:t>
      </w:r>
      <w:r w:rsidRPr="000F2D3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1. Пополнение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развивающих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 центров дидактическими играми по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математике</w:t>
      </w:r>
      <w:r w:rsidRPr="000F2D3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63FFB" w:rsidRPr="000F2D3F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2. Повышение познавательной активности детей в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самостоятельной деятельности</w:t>
      </w:r>
      <w:r w:rsidRPr="000F2D3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63FFB" w:rsidRPr="000F2D3F" w:rsidRDefault="004D1B71" w:rsidP="004D1B71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Сентябрь</w:t>
      </w:r>
      <w:r w:rsidR="00763FFB" w:rsidRPr="000F2D3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4D1B71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-Изучить и проанализировать литературу по данной теме.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 учить анализировать и обсуждать.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-Подбор дидактических игр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-Чтение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математической сказки</w:t>
      </w:r>
      <w:r w:rsidRPr="00763F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«В стране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F2D3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Математике</w:t>
      </w:r>
      <w:r w:rsidRPr="000F2D3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 в пластилиновом районе»</w:t>
      </w:r>
    </w:p>
    <w:p w:rsidR="00763FFB" w:rsidRPr="000F2D3F" w:rsidRDefault="004D1B71" w:rsidP="000F2D3F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Октябрь</w:t>
      </w:r>
      <w:r w:rsidR="00763FFB" w:rsidRPr="000F2D3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1. Дидактическая игра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«Сложи из треугольников»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2. Геометрические фигуры в загадках.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3. Изготовление дидактической игры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«Цветное домино»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4. Дидактическая игра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«Купим пуговицы»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1-цель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 мышление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, воображение, творчество,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2-цель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 закрепления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знаний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 о геометрических фигурах при помощи загадок,</w:t>
      </w:r>
    </w:p>
    <w:p w:rsidR="00763FFB" w:rsidRPr="000F2D3F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3-цель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 пополнение дидактической игрой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группу</w:t>
      </w:r>
      <w:r w:rsidRPr="000F2D3F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4-цель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 учить соотносить по величине предметы, совершенствовать счет в пределах</w:t>
      </w:r>
    </w:p>
    <w:p w:rsidR="00763FFB" w:rsidRPr="000F2D3F" w:rsidRDefault="004D1B71" w:rsidP="000F2D3F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Ноябрь</w:t>
      </w:r>
      <w:r w:rsidR="00763FFB" w:rsidRPr="000F2D3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1. Сюжетная игра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«Магазин»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2. Д/и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«Правильный счет»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3. Д/и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«Кто где»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4. Д/и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«Помоги цыплятам»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1-цель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 совершенство</w:t>
      </w:r>
      <w:r w:rsid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>вать навыки счета (в пределах 5).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2-цель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 помочь усвоению порядка следования чисел натурального ряда; закреплять навыки прямого и обратного счета,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3-цель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 учить различать положение предметов в пространстве (впереди, сзади, между,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посредине</w:t>
      </w:r>
      <w:r w:rsid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>, справа, слева, внизу, вверху).</w:t>
      </w:r>
      <w:proofErr w:type="gramEnd"/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4-цель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 учить детей умению устанавливать соответствие между множествами.</w:t>
      </w:r>
    </w:p>
    <w:p w:rsidR="00763FFB" w:rsidRPr="000F2D3F" w:rsidRDefault="004D1B71" w:rsidP="000F2D3F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Декабрь</w:t>
      </w:r>
      <w:r w:rsidR="00763FFB" w:rsidRPr="000F2D3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1. Д/ и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«Динь-динь!»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2. Игра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«Разложи в коробки»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3. Игра </w:t>
      </w:r>
      <w:r w:rsidRPr="000F2D3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0F2D3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Самолеты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4. Игры с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использованием блока Дьенеша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«Украсим елочку»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1-цель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 совершенствование умения считать в пределах 6,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2-цель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 учить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группировать</w:t>
      </w:r>
      <w:r w:rsidRPr="000F2D3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геометрические фигуры, абстрагируясь от цвета и величины,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3-цель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 закрепление понятий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«один»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«много»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4-цель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развитие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 умения выявлять и абстрагировать свойств, умение "читать схему", закрепление навыков порядкового счета</w:t>
      </w:r>
    </w:p>
    <w:p w:rsidR="00763FFB" w:rsidRPr="000F2D3F" w:rsidRDefault="004D1B71" w:rsidP="000F2D3F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Январь</w:t>
      </w:r>
      <w:r w:rsidR="00763FFB" w:rsidRPr="000F2D3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1. Игра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«Поручение»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2. Дидактическая игра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«Найди и назови»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3.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Игровое упражнение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«Снеговик и снежинки»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4. Игры с крышками от бутылок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«Собери фигуру»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1-цель</w:t>
      </w:r>
      <w:proofErr w:type="gramStart"/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</w:t>
      </w:r>
      <w:proofErr w:type="gramEnd"/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пражнять в умении ориентироваться в пространстве и обозначать пространственные направления относительно себя словами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 вверху, внизу, слева, справа, впереди, сзади,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2-цель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 закрепить умение быстро находить геометрическую фигуру определённого размера и цвета,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3-цель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 учить сравнивать по высоте</w:t>
      </w:r>
      <w:proofErr w:type="gramStart"/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</w:t>
      </w:r>
      <w:proofErr w:type="gramEnd"/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бозначать результаты сравнения словами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 низкий, высокий, выше, ниже,</w:t>
      </w:r>
    </w:p>
    <w:p w:rsidR="00763FFB" w:rsidRPr="000F2D3F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4-цель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 пространственные представления, мелкую моторику; закреплять счётные навыки;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</w:t>
      </w:r>
      <w:r w:rsidRPr="000F2D3F">
        <w:rPr>
          <w:rFonts w:ascii="Times New Roman" w:eastAsia="Times New Roman" w:hAnsi="Times New Roman" w:cs="Times New Roman"/>
          <w:color w:val="111111"/>
          <w:sz w:val="28"/>
          <w:szCs w:val="28"/>
        </w:rPr>
        <w:t> фантазию и воображение, пополнение</w:t>
      </w:r>
      <w:proofErr w:type="gramStart"/>
      <w:r w:rsidRPr="000F2D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</w:t>
      </w:r>
      <w:proofErr w:type="gramEnd"/>
      <w:r w:rsidRPr="000F2D3F">
        <w:rPr>
          <w:rFonts w:ascii="Times New Roman" w:eastAsia="Times New Roman" w:hAnsi="Times New Roman" w:cs="Times New Roman"/>
          <w:color w:val="111111"/>
          <w:sz w:val="28"/>
          <w:szCs w:val="28"/>
        </w:rPr>
        <w:t>/игрой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группу</w:t>
      </w:r>
      <w:r w:rsidRPr="000F2D3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63FFB" w:rsidRPr="000F2D3F" w:rsidRDefault="004D1B71" w:rsidP="000F2D3F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Февраль</w:t>
      </w:r>
      <w:r w:rsidR="00763FFB" w:rsidRPr="000F2D3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1. Считалки с иллюстрациями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2. Игры с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использованием блока Дьенеша</w:t>
      </w:r>
      <w:r w:rsidRPr="00763F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«Логический поезд»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3. Дидактическая игра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«Цифры заблудились»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4. Консультация для родителей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«Играйте вместе с детьми»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1-цель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 упражнять считать в пределах 7,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2-цель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развитие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 способности к логическим действиям и операциям,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умение видоизменять свойства предметов в соответствии со схемой, изображенной на карточке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умение действовать последовательно, в строгом соответствии с правилами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3-цель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 упражнять детей в счёте в пределах 5 и обратно,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4-цель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 предложить родителям картотеку игр по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математике</w:t>
      </w:r>
      <w:r w:rsidRPr="000F2D3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63FFB" w:rsidRPr="000F2D3F" w:rsidRDefault="004D1B71" w:rsidP="000F2D3F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Март</w:t>
      </w:r>
      <w:r w:rsidR="00763FFB" w:rsidRPr="000F2D3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1. Составление из геометрических фигур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«Цветок для мамы»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2. 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«Соберем бусы»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3.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Дидактическая игра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 какому мостику катится колобок»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4. 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«Найди различия»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1-цель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 совершенствование умения различать и называть геометрические фигуры. Учить составлять из различных геометрических фигур общую картину.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2-цель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формировать умение группировать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 геометрические фигуры по двум свойствам (цвету и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форме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, величине и цвету,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форме и величине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) фигур (счет в пределах 8,</w:t>
      </w:r>
      <w:proofErr w:type="gramEnd"/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3-цель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развитие мышления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, логики,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4-цель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 совершенствование умения сравнивать несколько предметов по величине, </w:t>
      </w:r>
      <w:r w:rsidRPr="000F2D3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развитие мышления</w:t>
      </w:r>
      <w:r w:rsidRPr="000F2D3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63FFB" w:rsidRPr="000F2D3F" w:rsidRDefault="004D1B71" w:rsidP="000F2D3F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Апрель</w:t>
      </w:r>
      <w:r w:rsidR="00763FFB" w:rsidRPr="000F2D3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1. Игровая ситуация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«Весна пришла»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2. Игровое упражнение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«Разложи предметы по </w:t>
      </w:r>
      <w:r w:rsidRPr="004D1B7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форме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3. Игры с </w:t>
      </w:r>
      <w:r w:rsidRPr="004D1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использованием блока Дьенеша</w:t>
      </w:r>
      <w:r w:rsidRPr="00763F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«Угощение для медвежат»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4. Лото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«Геометрические фигуры»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1-цель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 закреплять представления о том, что результат счета не зависит от качественных признаков предмета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(размера, цвета)</w:t>
      </w:r>
      <w:proofErr w:type="gramStart"/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.У</w:t>
      </w:r>
      <w:proofErr w:type="gramEnd"/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пражнять в умении сравнивать предметы по величине,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2-цель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 закреплять представления о том, что результат счета не зависит от расстояния между предметами (счет в пределах 9,</w:t>
      </w:r>
      <w:proofErr w:type="gramEnd"/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3-цель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4D1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развитие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 умение сравнивать предметы по одному - четырем свойствам</w:t>
      </w:r>
      <w:proofErr w:type="gramStart"/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</w:t>
      </w:r>
      <w:proofErr w:type="gramEnd"/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онимание слов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 "разные", "одинаковые"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4-цель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4D1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развитие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 представлений о геометрических фигурах.</w:t>
      </w:r>
    </w:p>
    <w:p w:rsidR="00763FFB" w:rsidRPr="004D1B71" w:rsidRDefault="004D1B71" w:rsidP="004D1B71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D1B7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Май</w:t>
      </w:r>
      <w:r w:rsidR="00763FFB" w:rsidRPr="004D1B7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1.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Дидактическая игра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«Разноцветные фонарики»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2. Игровое упражнение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«Письмо от волшебника»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3. Составление из счетных цветных палочек Кюизенера.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разнообразные фигуры.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4.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Игровое упражнение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763F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«Найди такой же и положи в корзинку»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1-цель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 упражнять в счете в пределах 10 и различии цветовой гаммы,</w:t>
      </w:r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2-цель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 упражнять в счете и отсчете предметов на слух, на ощупь (в пределах 10,</w:t>
      </w:r>
      <w:proofErr w:type="gramEnd"/>
    </w:p>
    <w:p w:rsidR="00763FFB" w:rsidRPr="00763FFB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3-цель</w:t>
      </w: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</w:rPr>
        <w:t>: упражнение в составлении геометрических фигур на плоскости стола,</w:t>
      </w:r>
    </w:p>
    <w:p w:rsidR="00763FFB" w:rsidRPr="004D1B71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63F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4-цель</w:t>
      </w:r>
      <w:r w:rsidRP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4D1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</w:t>
      </w:r>
      <w:r w:rsidRP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> умение подбирать предметы одинаковые по цвету и </w:t>
      </w:r>
      <w:r w:rsidRPr="004D1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форме</w:t>
      </w:r>
      <w:r w:rsidRP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D1B71" w:rsidRDefault="004D1B71" w:rsidP="004D1B71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763FFB" w:rsidRDefault="00763FFB" w:rsidP="004D1B71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D1B7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Литература</w:t>
      </w:r>
      <w:r w:rsidRPr="004D1B7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4D1B71" w:rsidRPr="004D1B71" w:rsidRDefault="004D1B71" w:rsidP="004D1B71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763FFB" w:rsidRPr="004D1B71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>1. Белоусова Л. Е. Раз, два, три, четыре, пять, начинаем мы играть. СПб</w:t>
      </w:r>
      <w:proofErr w:type="gramStart"/>
      <w:r w:rsidRP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.: </w:t>
      </w:r>
      <w:proofErr w:type="gramEnd"/>
      <w:r w:rsidRP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>Детство-пресс, 2004 г.</w:t>
      </w:r>
    </w:p>
    <w:p w:rsidR="00763FFB" w:rsidRPr="004D1B71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>2. Лебеденка, Е. Н. </w:t>
      </w:r>
      <w:r w:rsidRPr="004D1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Формирование</w:t>
      </w:r>
      <w:r w:rsidRPr="004D1B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представлений о времени у дошкольников</w:t>
      </w:r>
      <w:r w:rsidRP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>: Система занятий и игр для детей </w:t>
      </w:r>
      <w:r w:rsidRPr="004D1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среднего</w:t>
      </w:r>
      <w:r w:rsidRP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и старшего дошкольного возраста / Е. Н. Лебеденко. </w:t>
      </w:r>
      <w:proofErr w:type="gramStart"/>
      <w:r w:rsidRP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>-С</w:t>
      </w:r>
      <w:proofErr w:type="gramEnd"/>
      <w:r w:rsidRP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>Пб.: Детство-Пресс, 2003 г.</w:t>
      </w:r>
    </w:p>
    <w:p w:rsidR="00763FFB" w:rsidRPr="004D1B71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>3. Л. Г. Петерсон, Н. П. Холина </w:t>
      </w:r>
      <w:r w:rsidRPr="004D1B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«Игралочка»</w:t>
      </w:r>
      <w:r w:rsidRP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>. Практический курс </w:t>
      </w:r>
      <w:r w:rsidRPr="004D1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математики для дошкольников</w:t>
      </w:r>
      <w:r w:rsidRP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Методические рекомендации. - М.: Баласс, 2003 г. - 256 </w:t>
      </w:r>
      <w:proofErr w:type="gramStart"/>
      <w:r w:rsidRP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P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63FFB" w:rsidRPr="004D1B71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>4. Носова, Е. А. Логика и </w:t>
      </w:r>
      <w:r w:rsidRPr="004D1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математика</w:t>
      </w:r>
      <w:r w:rsidRP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> для дошкольников / Е. А. Носова, Р. Л. Непомнящая. - СПб</w:t>
      </w:r>
      <w:proofErr w:type="gramStart"/>
      <w:r w:rsidRP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.: </w:t>
      </w:r>
      <w:proofErr w:type="gramEnd"/>
      <w:r w:rsidRP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>Детство-Пресс, 1996 г.</w:t>
      </w:r>
    </w:p>
    <w:p w:rsidR="00763FFB" w:rsidRPr="004D1B71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>5. </w:t>
      </w:r>
      <w:r w:rsidRPr="004D1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Математика от трёх до шести</w:t>
      </w:r>
      <w:r w:rsidRP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учеб. </w:t>
      </w:r>
      <w:proofErr w:type="gramStart"/>
      <w:r w:rsidRP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>-м</w:t>
      </w:r>
      <w:proofErr w:type="gramEnd"/>
      <w:r w:rsidRP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>етод, пособие для воспитателей детских садов / сост. 3. А. Михайлова, Э. Н. Иоффе. - СПб</w:t>
      </w:r>
      <w:proofErr w:type="gramStart"/>
      <w:r w:rsidRP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.: </w:t>
      </w:r>
      <w:proofErr w:type="gramEnd"/>
      <w:r w:rsidRP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>Детство-Пресс, 1996 г.</w:t>
      </w:r>
    </w:p>
    <w:p w:rsidR="00763FFB" w:rsidRPr="004D1B71" w:rsidRDefault="00763FFB" w:rsidP="00763FF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>6. Чеплашкина И. Н. </w:t>
      </w:r>
      <w:r w:rsidRPr="004D1B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Математика – это интересно</w:t>
      </w:r>
      <w:r w:rsid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>. СПб</w:t>
      </w:r>
      <w:proofErr w:type="gramStart"/>
      <w:r w:rsid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.: </w:t>
      </w:r>
      <w:proofErr w:type="gramEnd"/>
      <w:r w:rsid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>Детство-пресс, 2006</w:t>
      </w:r>
      <w:r w:rsidRPr="004D1B71">
        <w:rPr>
          <w:rFonts w:ascii="Times New Roman" w:eastAsia="Times New Roman" w:hAnsi="Times New Roman" w:cs="Times New Roman"/>
          <w:color w:val="111111"/>
          <w:sz w:val="28"/>
          <w:szCs w:val="28"/>
        </w:rPr>
        <w:t>г.</w:t>
      </w:r>
    </w:p>
    <w:p w:rsidR="003F7D0B" w:rsidRPr="004D1B71" w:rsidRDefault="003F7D0B" w:rsidP="00763FFB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7D0B" w:rsidRPr="004D1B71" w:rsidSect="00321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3FFB"/>
    <w:rsid w:val="000F2D3F"/>
    <w:rsid w:val="003214FD"/>
    <w:rsid w:val="003F7D0B"/>
    <w:rsid w:val="004D1B71"/>
    <w:rsid w:val="00763FFB"/>
    <w:rsid w:val="008E4B4A"/>
    <w:rsid w:val="00CB7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4FD"/>
  </w:style>
  <w:style w:type="paragraph" w:styleId="1">
    <w:name w:val="heading 1"/>
    <w:basedOn w:val="a"/>
    <w:link w:val="10"/>
    <w:uiPriority w:val="9"/>
    <w:qFormat/>
    <w:rsid w:val="00763F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F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76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6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3FFB"/>
    <w:rPr>
      <w:b/>
      <w:bCs/>
    </w:rPr>
  </w:style>
  <w:style w:type="paragraph" w:styleId="a5">
    <w:name w:val="No Spacing"/>
    <w:uiPriority w:val="1"/>
    <w:qFormat/>
    <w:rsid w:val="00763F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7474-0028-4E22-9E33-5CA700273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4</cp:revision>
  <dcterms:created xsi:type="dcterms:W3CDTF">2020-10-08T06:59:00Z</dcterms:created>
  <dcterms:modified xsi:type="dcterms:W3CDTF">2021-10-22T09:02:00Z</dcterms:modified>
</cp:coreProperties>
</file>